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Cs/>
          <w:sz w:val="36"/>
          <w:szCs w:val="36"/>
        </w:rPr>
      </w:pPr>
      <w:r>
        <w:rPr>
          <w:rFonts w:hint="eastAsia"/>
          <w:b/>
          <w:sz w:val="36"/>
          <w:szCs w:val="36"/>
          <w:lang w:val="en-US" w:eastAsia="zh-CN"/>
        </w:rPr>
        <w:t>明山区</w:t>
      </w:r>
      <w:r>
        <w:rPr>
          <w:rFonts w:hint="eastAsia"/>
          <w:b/>
          <w:sz w:val="36"/>
          <w:szCs w:val="36"/>
          <w:lang w:eastAsia="zh-CN"/>
        </w:rPr>
        <w:t>住房和城乡建设局</w:t>
      </w:r>
      <w:r>
        <w:rPr>
          <w:rFonts w:hint="eastAsia"/>
          <w:b/>
          <w:sz w:val="36"/>
          <w:szCs w:val="36"/>
        </w:rPr>
        <w:t>行政处罚裁量</w:t>
      </w:r>
      <w:r>
        <w:rPr>
          <w:rFonts w:hint="eastAsia"/>
          <w:b/>
          <w:sz w:val="36"/>
          <w:szCs w:val="36"/>
          <w:lang w:eastAsia="zh-CN"/>
        </w:rPr>
        <w:t>基</w:t>
      </w:r>
      <w:r>
        <w:rPr>
          <w:rFonts w:hint="eastAsia"/>
          <w:b/>
          <w:sz w:val="36"/>
          <w:szCs w:val="36"/>
        </w:rPr>
        <w:t>准</w:t>
      </w:r>
    </w:p>
    <w:tbl>
      <w:tblPr>
        <w:tblStyle w:val="4"/>
        <w:tblW w:w="0" w:type="auto"/>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43"/>
        <w:gridCol w:w="685"/>
        <w:gridCol w:w="3461"/>
        <w:gridCol w:w="825"/>
        <w:gridCol w:w="4189"/>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jc w:val="center"/>
              <w:rPr>
                <w:rFonts w:hint="eastAsia" w:ascii="宋体" w:hAnsi="宋体"/>
                <w:b/>
                <w:bCs w:val="0"/>
                <w:szCs w:val="21"/>
                <w:vertAlign w:val="baseline"/>
              </w:rPr>
            </w:pPr>
            <w:r>
              <w:rPr>
                <w:rFonts w:hint="eastAsia" w:ascii="宋体" w:hAnsi="宋体"/>
                <w:b/>
                <w:bCs w:val="0"/>
                <w:szCs w:val="21"/>
              </w:rPr>
              <w:t>序号</w:t>
            </w:r>
          </w:p>
        </w:tc>
        <w:tc>
          <w:tcPr>
            <w:tcW w:w="2743" w:type="dxa"/>
            <w:noWrap w:val="0"/>
            <w:vAlign w:val="center"/>
          </w:tcPr>
          <w:p>
            <w:pPr>
              <w:jc w:val="center"/>
              <w:rPr>
                <w:rFonts w:hint="eastAsia" w:ascii="宋体" w:hAnsi="宋体" w:eastAsia="宋体"/>
                <w:b/>
                <w:bCs w:val="0"/>
                <w:szCs w:val="21"/>
                <w:vertAlign w:val="baseline"/>
                <w:lang w:eastAsia="zh-CN"/>
              </w:rPr>
            </w:pPr>
            <w:r>
              <w:rPr>
                <w:rFonts w:hint="eastAsia" w:ascii="宋体" w:hAnsi="宋体"/>
                <w:b/>
                <w:bCs w:val="0"/>
                <w:szCs w:val="21"/>
                <w:vertAlign w:val="baseline"/>
                <w:lang w:eastAsia="zh-CN"/>
              </w:rPr>
              <w:t>违法行为</w:t>
            </w:r>
          </w:p>
        </w:tc>
        <w:tc>
          <w:tcPr>
            <w:tcW w:w="685" w:type="dxa"/>
            <w:noWrap w:val="0"/>
            <w:vAlign w:val="center"/>
          </w:tcPr>
          <w:p>
            <w:pPr>
              <w:jc w:val="center"/>
              <w:rPr>
                <w:rFonts w:hint="eastAsia" w:ascii="宋体" w:hAnsi="宋体" w:eastAsia="宋体"/>
                <w:b/>
                <w:bCs w:val="0"/>
                <w:color w:val="auto"/>
                <w:szCs w:val="21"/>
                <w:vertAlign w:val="baseline"/>
                <w:lang w:eastAsia="zh-CN"/>
              </w:rPr>
            </w:pPr>
            <w:r>
              <w:rPr>
                <w:rFonts w:hint="eastAsia" w:ascii="宋体" w:hAnsi="宋体"/>
                <w:b/>
                <w:bCs w:val="0"/>
                <w:color w:val="auto"/>
                <w:szCs w:val="21"/>
                <w:vertAlign w:val="baseline"/>
                <w:lang w:eastAsia="zh-CN"/>
              </w:rPr>
              <w:t>处罚种类</w:t>
            </w:r>
          </w:p>
        </w:tc>
        <w:tc>
          <w:tcPr>
            <w:tcW w:w="3461" w:type="dxa"/>
            <w:noWrap w:val="0"/>
            <w:vAlign w:val="center"/>
          </w:tcPr>
          <w:p>
            <w:pPr>
              <w:jc w:val="center"/>
              <w:rPr>
                <w:rFonts w:hint="eastAsia" w:ascii="宋体" w:hAnsi="宋体"/>
                <w:b/>
                <w:bCs w:val="0"/>
                <w:szCs w:val="21"/>
                <w:vertAlign w:val="baseline"/>
                <w:lang w:eastAsia="zh-CN"/>
              </w:rPr>
            </w:pPr>
            <w:r>
              <w:rPr>
                <w:rFonts w:hint="eastAsia" w:ascii="宋体" w:hAnsi="宋体"/>
                <w:b/>
                <w:bCs w:val="0"/>
                <w:szCs w:val="21"/>
                <w:vertAlign w:val="baseline"/>
                <w:lang w:eastAsia="zh-CN"/>
              </w:rPr>
              <w:t>法律依据</w:t>
            </w:r>
          </w:p>
        </w:tc>
        <w:tc>
          <w:tcPr>
            <w:tcW w:w="825" w:type="dxa"/>
            <w:noWrap w:val="0"/>
            <w:vAlign w:val="center"/>
          </w:tcPr>
          <w:p>
            <w:pPr>
              <w:jc w:val="center"/>
              <w:rPr>
                <w:rFonts w:hint="eastAsia" w:ascii="宋体" w:hAnsi="宋体" w:eastAsia="宋体"/>
                <w:b/>
                <w:bCs w:val="0"/>
                <w:szCs w:val="21"/>
                <w:vertAlign w:val="baseline"/>
                <w:lang w:eastAsia="zh-CN"/>
              </w:rPr>
            </w:pPr>
            <w:r>
              <w:rPr>
                <w:rFonts w:hint="eastAsia" w:ascii="宋体" w:hAnsi="宋体"/>
                <w:b/>
                <w:bCs w:val="0"/>
                <w:szCs w:val="21"/>
                <w:vertAlign w:val="baseline"/>
                <w:lang w:eastAsia="zh-CN"/>
              </w:rPr>
              <w:t>违法情节</w:t>
            </w:r>
          </w:p>
        </w:tc>
        <w:tc>
          <w:tcPr>
            <w:tcW w:w="4189" w:type="dxa"/>
            <w:noWrap w:val="0"/>
            <w:vAlign w:val="center"/>
          </w:tcPr>
          <w:p>
            <w:pPr>
              <w:jc w:val="center"/>
              <w:rPr>
                <w:rFonts w:hint="eastAsia" w:ascii="宋体" w:hAnsi="宋体" w:eastAsia="宋体"/>
                <w:b/>
                <w:bCs w:val="0"/>
                <w:szCs w:val="21"/>
                <w:vertAlign w:val="baseline"/>
                <w:lang w:eastAsia="zh-CN"/>
              </w:rPr>
            </w:pPr>
            <w:r>
              <w:rPr>
                <w:rFonts w:hint="eastAsia" w:ascii="宋体" w:hAnsi="宋体"/>
                <w:b/>
                <w:bCs w:val="0"/>
                <w:szCs w:val="21"/>
                <w:vertAlign w:val="baseline"/>
                <w:lang w:eastAsia="zh-CN"/>
              </w:rPr>
              <w:t>适用条件或事实要件确定标准</w:t>
            </w:r>
          </w:p>
        </w:tc>
        <w:tc>
          <w:tcPr>
            <w:tcW w:w="3408" w:type="dxa"/>
            <w:noWrap w:val="0"/>
            <w:vAlign w:val="center"/>
          </w:tcPr>
          <w:p>
            <w:pPr>
              <w:jc w:val="center"/>
              <w:rPr>
                <w:rFonts w:hint="eastAsia" w:ascii="宋体" w:hAnsi="宋体" w:eastAsia="宋体"/>
                <w:b/>
                <w:bCs w:val="0"/>
                <w:szCs w:val="21"/>
                <w:vertAlign w:val="baseline"/>
                <w:lang w:eastAsia="zh-CN"/>
              </w:rPr>
            </w:pPr>
            <w:r>
              <w:rPr>
                <w:rFonts w:hint="eastAsia" w:ascii="宋体" w:hAnsi="宋体"/>
                <w:b/>
                <w:bCs w:val="0"/>
                <w:szCs w:val="21"/>
                <w:vertAlign w:val="baseline"/>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25" w:type="dxa"/>
            <w:vMerge w:val="restart"/>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noWrap w:val="0"/>
            <w:vAlign w:val="center"/>
          </w:tcPr>
          <w:p>
            <w:pPr>
              <w:jc w:val="left"/>
            </w:pPr>
            <w:r>
              <w:rPr>
                <w:rFonts w:hint="eastAsia"/>
                <w:lang w:eastAsia="zh-CN"/>
              </w:rPr>
              <w:t>建设单位未依照本法规定在验收后报住房和城乡建设主管部门备案的</w:t>
            </w:r>
          </w:p>
        </w:tc>
        <w:tc>
          <w:tcPr>
            <w:tcW w:w="685" w:type="dxa"/>
            <w:vMerge w:val="restart"/>
            <w:noWrap w:val="0"/>
            <w:vAlign w:val="center"/>
          </w:tcPr>
          <w:p>
            <w:pPr>
              <w:jc w:val="center"/>
              <w:rPr>
                <w:rFonts w:hint="eastAsia" w:eastAsia="宋体"/>
                <w:lang w:eastAsia="zh-CN"/>
              </w:rPr>
            </w:pPr>
            <w:r>
              <w:rPr>
                <w:rFonts w:hint="eastAsia"/>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Cs w:val="21"/>
                <w:lang w:eastAsia="zh-CN"/>
              </w:rPr>
            </w:pPr>
            <w:r>
              <w:rPr>
                <w:rFonts w:hint="eastAsia" w:ascii="宋体" w:hAnsi="宋体" w:cs="宋体"/>
                <w:kern w:val="0"/>
                <w:sz w:val="18"/>
                <w:szCs w:val="18"/>
                <w:lang w:eastAsia="zh-CN"/>
              </w:rPr>
              <w:t>《中华人民共和国消防法》第五十八条第二款规定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由住房和城乡建设主管部门责令改正，处五千元以下罚款。</w:t>
            </w:r>
          </w:p>
        </w:tc>
        <w:tc>
          <w:tcPr>
            <w:tcW w:w="825"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轻微</w:t>
            </w:r>
          </w:p>
        </w:tc>
        <w:tc>
          <w:tcPr>
            <w:tcW w:w="4189"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eastAsia="zh-CN"/>
              </w:rPr>
              <w:t>处</w:t>
            </w:r>
            <w:r>
              <w:rPr>
                <w:rFonts w:hint="eastAsia" w:ascii="宋体" w:hAnsi="宋体" w:cs="宋体"/>
                <w:kern w:val="0"/>
                <w:szCs w:val="21"/>
                <w:lang w:val="en-US" w:eastAsia="zh-CN"/>
              </w:rPr>
              <w:t>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一般</w:t>
            </w:r>
          </w:p>
        </w:tc>
        <w:tc>
          <w:tcPr>
            <w:tcW w:w="4189"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经责令，改正的</w:t>
            </w:r>
          </w:p>
        </w:tc>
        <w:tc>
          <w:tcPr>
            <w:tcW w:w="3408" w:type="dxa"/>
            <w:tcBorders>
              <w:top w:val="single" w:color="auto" w:sz="4" w:space="0"/>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eastAsia="zh-CN"/>
              </w:rPr>
              <w:t>处</w:t>
            </w:r>
            <w:r>
              <w:rPr>
                <w:rFonts w:hint="eastAsia" w:ascii="宋体" w:hAnsi="宋体" w:cs="宋体"/>
                <w:kern w:val="0"/>
                <w:szCs w:val="21"/>
                <w:lang w:val="en-US" w:eastAsia="zh-CN"/>
              </w:rPr>
              <w:t>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rFonts w:hint="eastAsia" w:ascii="宋体" w:hAnsi="宋体" w:cs="宋体"/>
                <w:kern w:val="0"/>
                <w:sz w:val="18"/>
                <w:szCs w:val="18"/>
                <w:lang w:eastAsia="zh-CN"/>
              </w:rPr>
            </w:pPr>
          </w:p>
        </w:tc>
        <w:tc>
          <w:tcPr>
            <w:tcW w:w="2743" w:type="dxa"/>
            <w:vMerge w:val="continue"/>
            <w:noWrap w:val="0"/>
            <w:vAlign w:val="center"/>
          </w:tcPr>
          <w:p>
            <w:pPr>
              <w:jc w:val="center"/>
              <w:rPr>
                <w:rFonts w:hint="eastAsia" w:ascii="宋体" w:hAnsi="宋体" w:cs="宋体"/>
                <w:kern w:val="0"/>
                <w:szCs w:val="21"/>
                <w:lang w:eastAsia="zh-CN"/>
              </w:rPr>
            </w:pPr>
          </w:p>
        </w:tc>
        <w:tc>
          <w:tcPr>
            <w:tcW w:w="685" w:type="dxa"/>
            <w:vMerge w:val="continue"/>
            <w:noWrap w:val="0"/>
            <w:vAlign w:val="center"/>
          </w:tcPr>
          <w:p>
            <w:pPr>
              <w:jc w:val="center"/>
              <w:rPr>
                <w:rFonts w:hint="eastAsia" w:ascii="宋体" w:hAnsi="宋体" w:cs="宋体"/>
                <w:kern w:val="0"/>
                <w:szCs w:val="21"/>
                <w:lang w:eastAsia="zh-CN"/>
              </w:rPr>
            </w:pPr>
          </w:p>
        </w:tc>
        <w:tc>
          <w:tcPr>
            <w:tcW w:w="3461" w:type="dxa"/>
            <w:vMerge w:val="continue"/>
            <w:noWrap w:val="0"/>
            <w:vAlign w:val="center"/>
          </w:tcPr>
          <w:p>
            <w:pPr>
              <w:jc w:val="center"/>
              <w:rPr>
                <w:rFonts w:hint="eastAsia" w:ascii="宋体" w:hAnsi="宋体" w:cs="宋体"/>
                <w:kern w:val="0"/>
                <w:szCs w:val="21"/>
                <w:lang w:eastAsia="zh-CN"/>
              </w:rPr>
            </w:pPr>
          </w:p>
        </w:tc>
        <w:tc>
          <w:tcPr>
            <w:tcW w:w="825"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严重</w:t>
            </w:r>
          </w:p>
        </w:tc>
        <w:tc>
          <w:tcPr>
            <w:tcW w:w="4189" w:type="dxa"/>
            <w:tcBorders>
              <w:top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eastAsia="zh-CN"/>
              </w:rPr>
              <w:t>处</w:t>
            </w:r>
            <w:r>
              <w:rPr>
                <w:rFonts w:hint="eastAsia" w:ascii="宋体" w:hAnsi="宋体" w:cs="宋体"/>
                <w:kern w:val="0"/>
                <w:szCs w:val="21"/>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 w:val="13"/>
                <w:szCs w:val="13"/>
              </w:rPr>
            </w:pPr>
            <w:r>
              <w:rPr>
                <w:rFonts w:hint="eastAsia" w:ascii="宋体" w:hAnsi="宋体" w:cs="宋体"/>
                <w:kern w:val="0"/>
                <w:sz w:val="13"/>
                <w:szCs w:val="13"/>
              </w:rPr>
              <w:t>建设单位要求建筑设计单位或者建筑施工企业降低消防技术标准设计、施工的；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罚款强制</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《中华人民共和国消防法》</w:t>
            </w:r>
            <w:r>
              <w:rPr>
                <w:rFonts w:hint="eastAsia" w:ascii="宋体" w:hAnsi="宋体" w:cs="宋体"/>
                <w:kern w:val="0"/>
                <w:sz w:val="18"/>
                <w:szCs w:val="18"/>
              </w:rPr>
              <w:t>第五十九条　由住房和城乡建设主管部门责令改正或者停止施工，并处一万元以上十万元以下罚款</w:t>
            </w:r>
            <w:r>
              <w:rPr>
                <w:rFonts w:hint="eastAsia" w:ascii="宋体" w:hAnsi="宋体" w:cs="宋体"/>
                <w:kern w:val="0"/>
                <w:sz w:val="18"/>
                <w:szCs w:val="18"/>
                <w:lang w:eastAsia="zh-CN"/>
              </w:rPr>
              <w:t>。</w:t>
            </w:r>
          </w:p>
          <w:p>
            <w:pPr>
              <w:numPr>
                <w:ilvl w:val="0"/>
                <w:numId w:val="0"/>
              </w:numPr>
              <w:ind w:left="0" w:leftChars="0" w:firstLine="0" w:firstLineChars="0"/>
              <w:jc w:val="both"/>
              <w:rPr>
                <w:rFonts w:hint="eastAsia" w:ascii="宋体" w:hAnsi="宋体" w:cs="宋体"/>
                <w:kern w:val="0"/>
                <w:szCs w:val="21"/>
              </w:rPr>
            </w:pPr>
            <w:r>
              <w:rPr>
                <w:rFonts w:hint="eastAsia" w:ascii="宋体" w:hAnsi="宋体" w:cs="宋体"/>
                <w:kern w:val="0"/>
                <w:sz w:val="18"/>
                <w:szCs w:val="18"/>
                <w:lang w:eastAsia="zh-CN"/>
              </w:rPr>
              <w:t>《中华人民共和国消防法》第七十条第三款规定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当事人逾期不执行停产停业、停止使用、停止施工决定的，由作出决定的部门或者机构强制执行。</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1万至4万元罚款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经责令，改正或停止施工的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25" w:type="dxa"/>
            <w:vMerge w:val="continue"/>
            <w:noWrap w:val="0"/>
            <w:vAlign w:val="center"/>
          </w:tcPr>
          <w:p>
            <w:pPr>
              <w:jc w:val="center"/>
              <w:rPr>
                <w:rFonts w:hint="eastAsia" w:ascii="宋体" w:hAnsi="宋体"/>
                <w:b w:val="0"/>
                <w:bCs/>
                <w:sz w:val="18"/>
                <w:szCs w:val="18"/>
                <w:vertAlign w:val="baseline"/>
                <w:lang w:eastAsia="zh-CN"/>
              </w:rPr>
            </w:pPr>
          </w:p>
        </w:tc>
        <w:tc>
          <w:tcPr>
            <w:tcW w:w="2743" w:type="dxa"/>
            <w:vMerge w:val="continue"/>
            <w:noWrap w:val="0"/>
            <w:vAlign w:val="center"/>
          </w:tcPr>
          <w:p>
            <w:pPr>
              <w:jc w:val="center"/>
              <w:rPr>
                <w:rFonts w:hint="eastAsia" w:ascii="宋体" w:hAnsi="宋体"/>
                <w:b w:val="0"/>
                <w:bCs/>
                <w:szCs w:val="21"/>
                <w:vertAlign w:val="baseline"/>
                <w:lang w:eastAsia="zh-CN"/>
              </w:rPr>
            </w:pPr>
          </w:p>
        </w:tc>
        <w:tc>
          <w:tcPr>
            <w:tcW w:w="685" w:type="dxa"/>
            <w:vMerge w:val="continue"/>
            <w:noWrap w:val="0"/>
            <w:vAlign w:val="center"/>
          </w:tcPr>
          <w:p>
            <w:pPr>
              <w:jc w:val="center"/>
              <w:rPr>
                <w:rFonts w:hint="eastAsia" w:ascii="宋体" w:hAnsi="宋体"/>
                <w:b w:val="0"/>
                <w:bCs/>
                <w:szCs w:val="21"/>
                <w:vertAlign w:val="baseline"/>
                <w:lang w:eastAsia="zh-CN"/>
              </w:rPr>
            </w:pPr>
          </w:p>
        </w:tc>
        <w:tc>
          <w:tcPr>
            <w:tcW w:w="3461" w:type="dxa"/>
            <w:vMerge w:val="continue"/>
            <w:noWrap w:val="0"/>
            <w:vAlign w:val="center"/>
          </w:tcPr>
          <w:p>
            <w:pPr>
              <w:jc w:val="center"/>
              <w:rPr>
                <w:rFonts w:hint="eastAsia" w:ascii="宋体" w:hAnsi="宋体"/>
                <w:b w:val="0"/>
                <w:bCs/>
                <w:szCs w:val="21"/>
                <w:vertAlign w:val="baseline"/>
                <w:lang w:eastAsia="zh-CN"/>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逾期不执行或经责令、处罚之后再次违法的</w:t>
            </w:r>
          </w:p>
        </w:tc>
        <w:tc>
          <w:tcPr>
            <w:tcW w:w="3408" w:type="dxa"/>
            <w:tcBorders>
              <w:top w:val="single" w:color="auto" w:sz="4" w:space="0"/>
            </w:tcBorders>
            <w:noWrap w:val="0"/>
            <w:vAlign w:val="center"/>
          </w:tcPr>
          <w:p>
            <w:pPr>
              <w:jc w:val="center"/>
              <w:rPr>
                <w:rFonts w:hint="eastAsia" w:ascii="宋体" w:hAnsi="宋体"/>
                <w:b w:val="0"/>
                <w:bCs/>
                <w:sz w:val="21"/>
                <w:szCs w:val="21"/>
                <w:vertAlign w:val="baseline"/>
                <w:lang w:val="en-US" w:eastAsia="zh-CN"/>
              </w:rPr>
            </w:pPr>
            <w:r>
              <w:rPr>
                <w:rFonts w:hint="eastAsia" w:ascii="宋体" w:hAnsi="宋体"/>
                <w:b w:val="0"/>
                <w:bCs/>
                <w:sz w:val="21"/>
                <w:szCs w:val="21"/>
                <w:vertAlign w:val="baseline"/>
                <w:lang w:eastAsia="zh-CN"/>
              </w:rPr>
              <w:t>处</w:t>
            </w:r>
            <w:r>
              <w:rPr>
                <w:rFonts w:hint="eastAsia" w:ascii="宋体" w:hAnsi="宋体"/>
                <w:b w:val="0"/>
                <w:bCs/>
                <w:sz w:val="21"/>
                <w:szCs w:val="21"/>
                <w:vertAlign w:val="baseline"/>
                <w:lang w:val="en-US" w:eastAsia="zh-CN"/>
              </w:rPr>
              <w:t>7万至10万元罚款，</w:t>
            </w:r>
          </w:p>
          <w:p>
            <w:pPr>
              <w:jc w:val="center"/>
              <w:rPr>
                <w:rFonts w:hint="default" w:ascii="宋体" w:hAnsi="宋体"/>
                <w:b w:val="0"/>
                <w:bCs/>
                <w:szCs w:val="21"/>
                <w:vertAlign w:val="baseline"/>
                <w:lang w:val="en-US" w:eastAsia="zh-CN"/>
              </w:rPr>
            </w:pPr>
            <w:r>
              <w:rPr>
                <w:rFonts w:hint="eastAsia" w:ascii="宋体" w:hAnsi="宋体" w:cs="宋体"/>
                <w:kern w:val="0"/>
                <w:sz w:val="21"/>
                <w:szCs w:val="21"/>
                <w:lang w:eastAsia="zh-CN"/>
              </w:rPr>
              <w:t>依法</w:t>
            </w:r>
            <w:r>
              <w:rPr>
                <w:rFonts w:hint="eastAsia" w:ascii="宋体" w:hAnsi="宋体" w:cs="宋体"/>
                <w:kern w:val="0"/>
                <w:sz w:val="21"/>
                <w:szCs w:val="21"/>
              </w:rPr>
              <w:t>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承担安全评价、认证、检测、检验职责的机构出具失实报告的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kern w:val="0"/>
                <w:szCs w:val="21"/>
                <w:lang w:eastAsia="zh-CN"/>
              </w:rPr>
            </w:pPr>
            <w:r>
              <w:rPr>
                <w:rFonts w:hint="eastAsia" w:ascii="宋体" w:hAnsi="宋体" w:cs="宋体"/>
                <w:kern w:val="0"/>
                <w:sz w:val="18"/>
                <w:szCs w:val="18"/>
              </w:rPr>
              <w:t>《中华人民共和国安全生产法》第</w:t>
            </w:r>
            <w:r>
              <w:rPr>
                <w:rFonts w:hint="eastAsia" w:ascii="宋体" w:hAnsi="宋体" w:cs="宋体"/>
                <w:kern w:val="0"/>
                <w:sz w:val="18"/>
                <w:szCs w:val="18"/>
                <w:lang w:eastAsia="zh-CN"/>
              </w:rPr>
              <w:t>九十二</w:t>
            </w:r>
            <w:r>
              <w:rPr>
                <w:rFonts w:hint="eastAsia" w:ascii="宋体" w:hAnsi="宋体" w:cs="宋体"/>
                <w:kern w:val="0"/>
                <w:sz w:val="18"/>
                <w:szCs w:val="18"/>
              </w:rPr>
              <w:t>条</w:t>
            </w:r>
            <w:r>
              <w:rPr>
                <w:rFonts w:hint="eastAsia" w:ascii="宋体" w:hAnsi="宋体" w:cs="宋体"/>
                <w:kern w:val="0"/>
                <w:sz w:val="18"/>
                <w:szCs w:val="18"/>
                <w:lang w:eastAsia="zh-CN"/>
              </w:rPr>
              <w:t>第一款规定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责令停业整顿，并处三万元以上十万元以下的罚款；给他人造成损害的，依法承担赔偿责任。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3万至5万元罚款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一般</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经责令，停业整顿的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lang w:eastAsia="zh-CN"/>
              </w:rPr>
              <w:t>拒不停止或经责令、处罚之后再次违法的</w:t>
            </w:r>
          </w:p>
        </w:tc>
        <w:tc>
          <w:tcPr>
            <w:tcW w:w="3408" w:type="dxa"/>
            <w:tcBorders>
              <w:top w:val="single" w:color="auto" w:sz="4" w:space="0"/>
            </w:tcBorders>
            <w:noWrap w:val="0"/>
            <w:vAlign w:val="center"/>
          </w:tcPr>
          <w:p>
            <w:pPr>
              <w:jc w:val="center"/>
              <w:rPr>
                <w:rFonts w:hint="eastAsia"/>
                <w:lang w:eastAsia="zh-CN"/>
              </w:rPr>
            </w:pPr>
            <w:r>
              <w:rPr>
                <w:rFonts w:hint="eastAsia"/>
                <w:lang w:eastAsia="zh-CN"/>
              </w:rPr>
              <w:t>处</w:t>
            </w:r>
            <w:r>
              <w:rPr>
                <w:rFonts w:hint="eastAsia"/>
                <w:lang w:val="en-US" w:eastAsia="zh-CN"/>
              </w:rPr>
              <w:t>7万至10万元罚款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lang w:eastAsia="zh-CN"/>
              </w:rPr>
              <w:t>承担安全评价、认证、检测、检验职责的机构租借资质、挂靠、出具虚假报告的</w:t>
            </w:r>
          </w:p>
        </w:tc>
        <w:tc>
          <w:tcPr>
            <w:tcW w:w="685" w:type="dxa"/>
            <w:vMerge w:val="restart"/>
            <w:tcBorders>
              <w:top w:val="single" w:color="auto" w:sz="4" w:space="0"/>
            </w:tcBorders>
            <w:noWrap w:val="0"/>
            <w:vAlign w:val="center"/>
          </w:tcPr>
          <w:p>
            <w:pPr>
              <w:ind w:leftChars="0" w:rightChars="0"/>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没收罚款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kern w:val="0"/>
                <w:szCs w:val="21"/>
                <w:lang w:eastAsia="zh-CN"/>
              </w:rPr>
            </w:pPr>
            <w:r>
              <w:rPr>
                <w:rFonts w:hint="eastAsia" w:ascii="宋体" w:hAnsi="宋体" w:cs="宋体"/>
                <w:kern w:val="0"/>
                <w:sz w:val="18"/>
                <w:szCs w:val="18"/>
              </w:rPr>
              <w:t>《中华人民共和国安全生产法》第</w:t>
            </w:r>
            <w:r>
              <w:rPr>
                <w:rFonts w:hint="eastAsia" w:ascii="宋体" w:hAnsi="宋体" w:cs="宋体"/>
                <w:kern w:val="0"/>
                <w:sz w:val="18"/>
                <w:szCs w:val="18"/>
                <w:lang w:eastAsia="zh-CN"/>
              </w:rPr>
              <w:t>九十二</w:t>
            </w:r>
            <w:r>
              <w:rPr>
                <w:rFonts w:hint="eastAsia" w:ascii="宋体" w:hAnsi="宋体" w:cs="宋体"/>
                <w:kern w:val="0"/>
                <w:sz w:val="18"/>
                <w:szCs w:val="18"/>
              </w:rPr>
              <w:t>条</w:t>
            </w:r>
            <w:r>
              <w:rPr>
                <w:rFonts w:hint="eastAsia" w:ascii="宋体" w:hAnsi="宋体" w:cs="宋体"/>
                <w:kern w:val="0"/>
                <w:sz w:val="18"/>
                <w:szCs w:val="18"/>
                <w:lang w:eastAsia="zh-CN"/>
              </w:rPr>
              <w:t>第二款规定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kern w:val="0"/>
                <w:sz w:val="18"/>
                <w:szCs w:val="18"/>
                <w:lang w:eastAsia="zh-CN"/>
              </w:rPr>
            </w:pPr>
            <w:r>
              <w:rPr>
                <w:rFonts w:hint="eastAsia"/>
                <w:sz w:val="18"/>
                <w:szCs w:val="18"/>
                <w:lang w:eastAsia="zh-CN"/>
              </w:rPr>
              <w:t>没收违法所得；</w:t>
            </w:r>
            <w:r>
              <w:rPr>
                <w:rFonts w:hint="eastAsia" w:ascii="宋体" w:hAnsi="宋体" w:cs="宋体"/>
                <w:kern w:val="0"/>
                <w:sz w:val="18"/>
                <w:szCs w:val="18"/>
                <w:lang w:eastAsia="zh-CN"/>
              </w:rPr>
              <w:t>违法所得在十万元以上的，并处违法所得</w:t>
            </w:r>
            <w:r>
              <w:rPr>
                <w:rFonts w:hint="eastAsia" w:ascii="宋体" w:hAnsi="宋体" w:cs="宋体"/>
                <w:kern w:val="0"/>
                <w:sz w:val="18"/>
                <w:szCs w:val="18"/>
                <w:lang w:val="en-US" w:eastAsia="zh-CN"/>
              </w:rPr>
              <w:t>2至3</w:t>
            </w:r>
            <w:r>
              <w:rPr>
                <w:rFonts w:hint="eastAsia" w:ascii="宋体" w:hAnsi="宋体" w:cs="宋体"/>
                <w:kern w:val="0"/>
                <w:sz w:val="18"/>
                <w:szCs w:val="18"/>
                <w:lang w:eastAsia="zh-CN"/>
              </w:rPr>
              <w:t>倍罚款，没有违法所得或者违法所得不足十万元的，单处或者并处</w:t>
            </w:r>
            <w:r>
              <w:rPr>
                <w:rFonts w:hint="eastAsia" w:ascii="宋体" w:hAnsi="宋体" w:cs="宋体"/>
                <w:kern w:val="0"/>
                <w:sz w:val="18"/>
                <w:szCs w:val="18"/>
                <w:lang w:val="en-US" w:eastAsia="zh-CN"/>
              </w:rPr>
              <w:t>10</w:t>
            </w:r>
            <w:r>
              <w:rPr>
                <w:rFonts w:hint="eastAsia" w:ascii="宋体" w:hAnsi="宋体" w:cs="宋体"/>
                <w:kern w:val="0"/>
                <w:sz w:val="18"/>
                <w:szCs w:val="18"/>
                <w:lang w:eastAsia="zh-CN"/>
              </w:rPr>
              <w:t>万至</w:t>
            </w:r>
            <w:r>
              <w:rPr>
                <w:rFonts w:hint="eastAsia" w:ascii="宋体" w:hAnsi="宋体" w:cs="宋体"/>
                <w:kern w:val="0"/>
                <w:sz w:val="18"/>
                <w:szCs w:val="18"/>
                <w:lang w:val="en-US" w:eastAsia="zh-CN"/>
              </w:rPr>
              <w:t>14万</w:t>
            </w:r>
            <w:r>
              <w:rPr>
                <w:rFonts w:hint="eastAsia" w:ascii="宋体" w:hAnsi="宋体" w:cs="宋体"/>
                <w:kern w:val="0"/>
                <w:sz w:val="18"/>
                <w:szCs w:val="18"/>
                <w:lang w:eastAsia="zh-CN"/>
              </w:rPr>
              <w:t>元罚款；对其直接负责的主管人员和其他直接责任人员</w:t>
            </w:r>
          </w:p>
          <w:p>
            <w:pPr>
              <w:jc w:val="center"/>
              <w:rPr>
                <w:rFonts w:hint="default" w:eastAsia="宋体"/>
                <w:sz w:val="18"/>
                <w:szCs w:val="18"/>
                <w:lang w:val="en-US" w:eastAsia="zh-CN"/>
              </w:rPr>
            </w:pPr>
            <w:r>
              <w:rPr>
                <w:rFonts w:hint="eastAsia" w:ascii="宋体" w:hAnsi="宋体" w:cs="宋体"/>
                <w:kern w:val="0"/>
                <w:sz w:val="18"/>
                <w:szCs w:val="18"/>
                <w:lang w:eastAsia="zh-CN"/>
              </w:rPr>
              <w:t>处</w:t>
            </w:r>
            <w:r>
              <w:rPr>
                <w:rFonts w:hint="eastAsia" w:ascii="宋体" w:hAnsi="宋体" w:cs="宋体"/>
                <w:kern w:val="0"/>
                <w:sz w:val="18"/>
                <w:szCs w:val="18"/>
                <w:lang w:val="en-US" w:eastAsia="zh-CN"/>
              </w:rPr>
              <w:t>5</w:t>
            </w:r>
            <w:r>
              <w:rPr>
                <w:rFonts w:hint="eastAsia" w:ascii="宋体" w:hAnsi="宋体" w:cs="宋体"/>
                <w:kern w:val="0"/>
                <w:sz w:val="18"/>
                <w:szCs w:val="18"/>
                <w:lang w:eastAsia="zh-CN"/>
              </w:rPr>
              <w:t>万至</w:t>
            </w:r>
            <w:r>
              <w:rPr>
                <w:rFonts w:hint="eastAsia" w:ascii="宋体" w:hAnsi="宋体" w:cs="宋体"/>
                <w:kern w:val="0"/>
                <w:sz w:val="18"/>
                <w:szCs w:val="18"/>
                <w:lang w:val="en-US" w:eastAsia="zh-CN"/>
              </w:rPr>
              <w:t>7万</w:t>
            </w:r>
            <w:r>
              <w:rPr>
                <w:rFonts w:hint="eastAsia" w:ascii="宋体" w:hAnsi="宋体" w:cs="宋体"/>
                <w:kern w:val="0"/>
                <w:sz w:val="18"/>
                <w:szCs w:val="18"/>
                <w:lang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一般</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轻微、严重以外的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sz w:val="18"/>
                <w:szCs w:val="18"/>
                <w:lang w:eastAsia="zh-CN"/>
              </w:rPr>
              <w:t>没收违法所得；</w:t>
            </w:r>
            <w:r>
              <w:rPr>
                <w:rFonts w:hint="eastAsia" w:ascii="宋体" w:hAnsi="宋体" w:cs="宋体"/>
                <w:kern w:val="0"/>
                <w:sz w:val="18"/>
                <w:szCs w:val="18"/>
                <w:lang w:eastAsia="zh-CN"/>
              </w:rPr>
              <w:t>违法所得在十万元以上的，并处违法所得</w:t>
            </w:r>
            <w:r>
              <w:rPr>
                <w:rFonts w:hint="eastAsia" w:ascii="宋体" w:hAnsi="宋体" w:cs="宋体"/>
                <w:kern w:val="0"/>
                <w:sz w:val="18"/>
                <w:szCs w:val="18"/>
                <w:lang w:val="en-US" w:eastAsia="zh-CN"/>
              </w:rPr>
              <w:t>3至4</w:t>
            </w:r>
            <w:r>
              <w:rPr>
                <w:rFonts w:hint="eastAsia" w:ascii="宋体" w:hAnsi="宋体" w:cs="宋体"/>
                <w:kern w:val="0"/>
                <w:sz w:val="18"/>
                <w:szCs w:val="18"/>
                <w:lang w:eastAsia="zh-CN"/>
              </w:rPr>
              <w:t>倍的罚款，没有违法所得或者违法所得不足十万元的，单处或者并处</w:t>
            </w:r>
            <w:r>
              <w:rPr>
                <w:rFonts w:hint="eastAsia" w:ascii="宋体" w:hAnsi="宋体" w:cs="宋体"/>
                <w:kern w:val="0"/>
                <w:sz w:val="18"/>
                <w:szCs w:val="18"/>
                <w:lang w:val="en-US" w:eastAsia="zh-CN"/>
              </w:rPr>
              <w:t>14万至17</w:t>
            </w:r>
            <w:r>
              <w:rPr>
                <w:rFonts w:hint="eastAsia" w:ascii="宋体" w:hAnsi="宋体" w:cs="宋体"/>
                <w:kern w:val="0"/>
                <w:sz w:val="18"/>
                <w:szCs w:val="18"/>
                <w:lang w:eastAsia="zh-CN"/>
              </w:rPr>
              <w:t>万元罚款；对其直接负责的主管人员和其他直接责任人员处</w:t>
            </w:r>
            <w:r>
              <w:rPr>
                <w:rFonts w:hint="eastAsia" w:ascii="宋体" w:hAnsi="宋体" w:cs="宋体"/>
                <w:kern w:val="0"/>
                <w:sz w:val="18"/>
                <w:szCs w:val="18"/>
                <w:lang w:val="en-US" w:eastAsia="zh-CN"/>
              </w:rPr>
              <w:t>7万至8</w:t>
            </w:r>
            <w:r>
              <w:rPr>
                <w:rFonts w:hint="eastAsia" w:ascii="宋体" w:hAnsi="宋体" w:cs="宋体"/>
                <w:kern w:val="0"/>
                <w:sz w:val="18"/>
                <w:szCs w:val="18"/>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ascii="宋体" w:hAnsi="宋体" w:cs="宋体"/>
                <w:kern w:val="0"/>
                <w:sz w:val="18"/>
                <w:szCs w:val="18"/>
                <w:lang w:eastAsia="zh-CN"/>
              </w:rPr>
            </w:pPr>
            <w:r>
              <w:rPr>
                <w:rFonts w:hint="eastAsia"/>
                <w:sz w:val="18"/>
                <w:szCs w:val="18"/>
                <w:lang w:eastAsia="zh-CN"/>
              </w:rPr>
              <w:t>没收违法所得；</w:t>
            </w:r>
            <w:r>
              <w:rPr>
                <w:rFonts w:hint="eastAsia" w:ascii="宋体" w:hAnsi="宋体" w:cs="宋体"/>
                <w:kern w:val="0"/>
                <w:sz w:val="18"/>
                <w:szCs w:val="18"/>
                <w:lang w:eastAsia="zh-CN"/>
              </w:rPr>
              <w:t>违法所得在十万元以上的，并处违法所得</w:t>
            </w:r>
            <w:r>
              <w:rPr>
                <w:rFonts w:hint="eastAsia" w:ascii="宋体" w:hAnsi="宋体" w:cs="宋体"/>
                <w:kern w:val="0"/>
                <w:sz w:val="18"/>
                <w:szCs w:val="18"/>
                <w:lang w:val="en-US" w:eastAsia="zh-CN"/>
              </w:rPr>
              <w:t>4至5</w:t>
            </w:r>
            <w:r>
              <w:rPr>
                <w:rFonts w:hint="eastAsia" w:ascii="宋体" w:hAnsi="宋体" w:cs="宋体"/>
                <w:kern w:val="0"/>
                <w:sz w:val="18"/>
                <w:szCs w:val="18"/>
                <w:lang w:eastAsia="zh-CN"/>
              </w:rPr>
              <w:t>倍罚款，没有违法所得或者违法所得不足十万元的，单处或者并处</w:t>
            </w:r>
            <w:r>
              <w:rPr>
                <w:rFonts w:hint="eastAsia" w:ascii="宋体" w:hAnsi="宋体" w:cs="宋体"/>
                <w:kern w:val="0"/>
                <w:sz w:val="18"/>
                <w:szCs w:val="18"/>
                <w:lang w:val="en-US" w:eastAsia="zh-CN"/>
              </w:rPr>
              <w:t>17万至20</w:t>
            </w:r>
            <w:r>
              <w:rPr>
                <w:rFonts w:hint="eastAsia" w:ascii="宋体" w:hAnsi="宋体" w:cs="宋体"/>
                <w:kern w:val="0"/>
                <w:sz w:val="18"/>
                <w:szCs w:val="18"/>
                <w:lang w:eastAsia="zh-CN"/>
              </w:rPr>
              <w:t>万元罚款；对其直接负责的主管人员和其他直接责任人员</w:t>
            </w:r>
          </w:p>
          <w:p>
            <w:pPr>
              <w:jc w:val="center"/>
              <w:rPr>
                <w:sz w:val="18"/>
                <w:szCs w:val="18"/>
              </w:rPr>
            </w:pPr>
            <w:r>
              <w:rPr>
                <w:rFonts w:hint="eastAsia" w:ascii="宋体" w:hAnsi="宋体" w:cs="宋体"/>
                <w:kern w:val="0"/>
                <w:sz w:val="18"/>
                <w:szCs w:val="18"/>
                <w:lang w:eastAsia="zh-CN"/>
              </w:rPr>
              <w:t>处</w:t>
            </w:r>
            <w:r>
              <w:rPr>
                <w:rFonts w:hint="eastAsia" w:ascii="宋体" w:hAnsi="宋体" w:cs="宋体"/>
                <w:kern w:val="0"/>
                <w:sz w:val="18"/>
                <w:szCs w:val="18"/>
                <w:lang w:val="en-US" w:eastAsia="zh-CN"/>
              </w:rPr>
              <w:t>8万至10</w:t>
            </w:r>
            <w:r>
              <w:rPr>
                <w:rFonts w:hint="eastAsia" w:ascii="宋体" w:hAnsi="宋体" w:cs="宋体"/>
                <w:kern w:val="0"/>
                <w:sz w:val="18"/>
                <w:szCs w:val="18"/>
                <w:lang w:eastAsia="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15"/>
                <w:szCs w:val="15"/>
              </w:rPr>
              <w:t>生产经营决策机构、主要负责人或者个人经营的投资人不依照本法规定保证安全生产所必须的资金投入，致使生产经营单位不具备安全生产条件的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责令停产停业</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rPr>
            </w:pPr>
            <w:r>
              <w:rPr>
                <w:rFonts w:hint="eastAsia" w:ascii="宋体" w:hAnsi="宋体" w:cs="宋体"/>
                <w:color w:val="auto"/>
                <w:kern w:val="0"/>
                <w:sz w:val="18"/>
                <w:szCs w:val="18"/>
              </w:rPr>
              <w:t>《中华人民共和国安全生产法》第九十三条</w:t>
            </w:r>
            <w:r>
              <w:rPr>
                <w:rFonts w:hint="eastAsia" w:ascii="宋体" w:hAnsi="宋体" w:cs="宋体"/>
                <w:color w:val="auto"/>
                <w:kern w:val="0"/>
                <w:sz w:val="18"/>
                <w:szCs w:val="18"/>
                <w:lang w:eastAsia="zh-CN"/>
              </w:rPr>
              <w:t>第一款规定</w:t>
            </w:r>
            <w:r>
              <w:rPr>
                <w:rFonts w:hint="eastAsia" w:ascii="宋体" w:hAnsi="宋体" w:cs="宋体"/>
                <w:color w:val="auto"/>
                <w:kern w:val="0"/>
                <w:sz w:val="18"/>
                <w:szCs w:val="18"/>
              </w:rPr>
              <w:t> 责令限期改正，提供必须的资金；逾期未改正的，责令生产经营单位停产停业整顿。</w:t>
            </w:r>
          </w:p>
        </w:tc>
        <w:tc>
          <w:tcPr>
            <w:tcW w:w="825"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szCs w:val="21"/>
                <w:vertAlign w:val="baseline"/>
                <w:lang w:eastAsia="zh-CN"/>
              </w:rPr>
              <w:t>经责令，在规定时间内提供必须的资金的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cs="宋体"/>
                <w:color w:val="auto"/>
                <w:kern w:val="0"/>
                <w:szCs w:val="21"/>
              </w:rPr>
              <w:t>逾期</w:t>
            </w:r>
            <w:r>
              <w:rPr>
                <w:rFonts w:hint="eastAsia" w:ascii="宋体" w:hAnsi="宋体" w:cs="宋体"/>
                <w:color w:val="auto"/>
                <w:kern w:val="0"/>
                <w:szCs w:val="21"/>
                <w:lang w:eastAsia="zh-CN"/>
              </w:rPr>
              <w:t>或经责令、处罚之后再次违法</w:t>
            </w:r>
            <w:r>
              <w:rPr>
                <w:rFonts w:hint="eastAsia" w:ascii="宋体" w:hAnsi="宋体" w:cs="宋体"/>
                <w:color w:val="auto"/>
                <w:kern w:val="0"/>
                <w:szCs w:val="21"/>
              </w:rPr>
              <w:t>的</w:t>
            </w:r>
          </w:p>
        </w:tc>
        <w:tc>
          <w:tcPr>
            <w:tcW w:w="3408"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cs="宋体"/>
                <w:color w:val="auto"/>
                <w:kern w:val="0"/>
                <w:szCs w:val="21"/>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8"/>
                <w:szCs w:val="18"/>
              </w:rPr>
              <w:t>生产经营单位的决策机构、主要负责人或者个人经营的投资人不依照本法规定保证安全生产所必需的资金投入，导致发生生产安全事故的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kern w:val="0"/>
                <w:szCs w:val="21"/>
                <w:lang w:eastAsia="zh-CN"/>
              </w:rPr>
            </w:pPr>
            <w:r>
              <w:rPr>
                <w:rFonts w:hint="eastAsia" w:ascii="宋体" w:hAnsi="宋体" w:cs="宋体"/>
                <w:kern w:val="0"/>
                <w:sz w:val="18"/>
                <w:szCs w:val="18"/>
              </w:rPr>
              <w:t>《中华人民共和国安全生产法》</w:t>
            </w:r>
            <w:r>
              <w:rPr>
                <w:rFonts w:hint="eastAsia" w:ascii="宋体" w:hAnsi="宋体" w:cs="宋体"/>
                <w:kern w:val="0"/>
                <w:sz w:val="18"/>
                <w:szCs w:val="18"/>
                <w:lang w:eastAsia="zh-CN"/>
              </w:rPr>
              <w:t>第九十三条第二款规定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对生产经营单位的主要负责人给予撤职处分，对个人经营的投资人处二万元以上二十万元以下的罚款</w:t>
            </w:r>
            <w:r>
              <w:rPr>
                <w:rFonts w:hint="eastAsia" w:ascii="宋体" w:hAnsi="宋体" w:cs="宋体"/>
                <w:kern w:val="0"/>
                <w:sz w:val="18"/>
                <w:szCs w:val="18"/>
                <w:lang w:eastAsia="zh-CN"/>
              </w:rPr>
              <w:t>；</w:t>
            </w:r>
            <w:r>
              <w:rPr>
                <w:rFonts w:hint="eastAsia" w:ascii="宋体" w:hAnsi="宋体" w:cs="宋体"/>
                <w:kern w:val="0"/>
                <w:sz w:val="18"/>
                <w:szCs w:val="18"/>
              </w:rPr>
              <w:t>构成犯罪的，依照刑法有关规定追究刑事责任。</w:t>
            </w: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造成一般事故的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lang w:eastAsia="zh-CN"/>
              </w:rPr>
              <w:t>处</w:t>
            </w:r>
            <w:r>
              <w:rPr>
                <w:rFonts w:hint="eastAsia" w:ascii="宋体" w:hAnsi="宋体" w:cs="宋体"/>
                <w:kern w:val="0"/>
                <w:sz w:val="18"/>
                <w:szCs w:val="18"/>
              </w:rPr>
              <w:t>个人经营的投资人</w:t>
            </w:r>
            <w:r>
              <w:rPr>
                <w:rFonts w:hint="eastAsia" w:ascii="宋体" w:hAnsi="宋体" w:cs="宋体"/>
                <w:kern w:val="0"/>
                <w:sz w:val="18"/>
                <w:szCs w:val="18"/>
                <w:lang w:val="en-US" w:eastAsia="zh-CN"/>
              </w:rPr>
              <w:t>2万至6</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较重</w:t>
            </w:r>
          </w:p>
        </w:tc>
        <w:tc>
          <w:tcPr>
            <w:tcW w:w="4189" w:type="dxa"/>
            <w:tcBorders>
              <w:top w:val="single" w:color="auto" w:sz="4" w:space="0"/>
            </w:tcBorders>
            <w:noWrap w:val="0"/>
            <w:vAlign w:val="center"/>
          </w:tcPr>
          <w:p>
            <w:pPr>
              <w:jc w:val="center"/>
            </w:pPr>
            <w:r>
              <w:rPr>
                <w:rFonts w:hint="eastAsia"/>
                <w:lang w:eastAsia="zh-CN"/>
              </w:rPr>
              <w:t>造成较大事故的</w:t>
            </w:r>
          </w:p>
        </w:tc>
        <w:tc>
          <w:tcPr>
            <w:tcW w:w="3408" w:type="dxa"/>
            <w:tcBorders>
              <w:top w:val="single" w:color="auto" w:sz="4" w:space="0"/>
            </w:tcBorders>
            <w:noWrap w:val="0"/>
            <w:vAlign w:val="center"/>
          </w:tcPr>
          <w:p>
            <w:pPr>
              <w:jc w:val="center"/>
              <w:rPr>
                <w:rFonts w:hint="eastAsia" w:eastAsia="宋体"/>
                <w:sz w:val="18"/>
                <w:szCs w:val="18"/>
                <w:lang w:eastAsia="zh-CN"/>
              </w:rPr>
            </w:pPr>
            <w:r>
              <w:rPr>
                <w:rFonts w:hint="eastAsia" w:ascii="宋体" w:hAnsi="宋体" w:cs="宋体"/>
                <w:kern w:val="0"/>
                <w:sz w:val="18"/>
                <w:szCs w:val="18"/>
                <w:lang w:eastAsia="zh-CN"/>
              </w:rPr>
              <w:t>处</w:t>
            </w:r>
            <w:r>
              <w:rPr>
                <w:rFonts w:hint="eastAsia" w:ascii="宋体" w:hAnsi="宋体" w:cs="宋体"/>
                <w:kern w:val="0"/>
                <w:sz w:val="18"/>
                <w:szCs w:val="18"/>
              </w:rPr>
              <w:t>个人经营的投资人</w:t>
            </w:r>
            <w:r>
              <w:rPr>
                <w:rFonts w:hint="eastAsia" w:ascii="宋体" w:hAnsi="宋体" w:cs="宋体"/>
                <w:kern w:val="0"/>
                <w:sz w:val="18"/>
                <w:szCs w:val="18"/>
                <w:lang w:val="en-US" w:eastAsia="zh-CN"/>
              </w:rPr>
              <w:t>6万至10</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pPr>
            <w:r>
              <w:rPr>
                <w:rFonts w:hint="eastAsia"/>
                <w:lang w:eastAsia="zh-CN"/>
              </w:rPr>
              <w:t>造成重大事故的</w:t>
            </w:r>
          </w:p>
        </w:tc>
        <w:tc>
          <w:tcPr>
            <w:tcW w:w="3408" w:type="dxa"/>
            <w:tcBorders>
              <w:top w:val="single" w:color="auto" w:sz="4" w:space="0"/>
            </w:tcBorders>
            <w:noWrap w:val="0"/>
            <w:vAlign w:val="center"/>
          </w:tcPr>
          <w:p>
            <w:pPr>
              <w:jc w:val="center"/>
              <w:rPr>
                <w:rFonts w:hint="eastAsia" w:eastAsia="宋体"/>
                <w:sz w:val="18"/>
                <w:szCs w:val="18"/>
                <w:lang w:eastAsia="zh-CN"/>
              </w:rPr>
            </w:pPr>
            <w:r>
              <w:rPr>
                <w:rFonts w:hint="eastAsia" w:ascii="宋体" w:hAnsi="宋体" w:cs="宋体"/>
                <w:kern w:val="0"/>
                <w:sz w:val="18"/>
                <w:szCs w:val="18"/>
                <w:lang w:eastAsia="zh-CN"/>
              </w:rPr>
              <w:t>处</w:t>
            </w:r>
            <w:r>
              <w:rPr>
                <w:rFonts w:hint="eastAsia" w:ascii="宋体" w:hAnsi="宋体" w:cs="宋体"/>
                <w:kern w:val="0"/>
                <w:sz w:val="18"/>
                <w:szCs w:val="18"/>
              </w:rPr>
              <w:t>个人经营的投资人</w:t>
            </w:r>
            <w:r>
              <w:rPr>
                <w:rFonts w:hint="eastAsia" w:ascii="宋体" w:hAnsi="宋体" w:cs="宋体"/>
                <w:kern w:val="0"/>
                <w:sz w:val="18"/>
                <w:szCs w:val="18"/>
                <w:lang w:val="en-US" w:eastAsia="zh-CN"/>
              </w:rPr>
              <w:t>10万至15</w:t>
            </w:r>
            <w:r>
              <w:rPr>
                <w:rFonts w:hint="eastAsia" w:ascii="宋体" w:hAnsi="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特别严重</w:t>
            </w:r>
          </w:p>
        </w:tc>
        <w:tc>
          <w:tcPr>
            <w:tcW w:w="4189" w:type="dxa"/>
            <w:tcBorders>
              <w:top w:val="single" w:color="auto" w:sz="4" w:space="0"/>
            </w:tcBorders>
            <w:noWrap w:val="0"/>
            <w:vAlign w:val="center"/>
          </w:tcPr>
          <w:p>
            <w:pPr>
              <w:jc w:val="center"/>
              <w:rPr>
                <w:rFonts w:hint="eastAsia"/>
                <w:lang w:eastAsia="zh-CN"/>
              </w:rPr>
            </w:pPr>
            <w:r>
              <w:rPr>
                <w:rFonts w:hint="eastAsia"/>
                <w:lang w:eastAsia="zh-CN"/>
              </w:rPr>
              <w:t>造成特别重大事故的</w:t>
            </w:r>
          </w:p>
        </w:tc>
        <w:tc>
          <w:tcPr>
            <w:tcW w:w="3408" w:type="dxa"/>
            <w:tcBorders>
              <w:top w:val="single" w:color="auto" w:sz="4" w:space="0"/>
            </w:tcBorders>
            <w:noWrap w:val="0"/>
            <w:vAlign w:val="center"/>
          </w:tcPr>
          <w:p>
            <w:pPr>
              <w:jc w:val="center"/>
              <w:rPr>
                <w:rFonts w:hint="eastAsia"/>
                <w:lang w:eastAsia="zh-CN"/>
              </w:rPr>
            </w:pPr>
            <w:r>
              <w:rPr>
                <w:rFonts w:hint="eastAsia" w:ascii="宋体" w:hAnsi="宋体" w:cs="宋体"/>
                <w:kern w:val="0"/>
                <w:sz w:val="18"/>
                <w:szCs w:val="18"/>
                <w:lang w:eastAsia="zh-CN"/>
              </w:rPr>
              <w:t>处</w:t>
            </w:r>
            <w:r>
              <w:rPr>
                <w:rFonts w:hint="eastAsia" w:ascii="宋体" w:hAnsi="宋体" w:cs="宋体"/>
                <w:kern w:val="0"/>
                <w:sz w:val="18"/>
                <w:szCs w:val="18"/>
              </w:rPr>
              <w:t>个人经营的投资人</w:t>
            </w:r>
            <w:r>
              <w:rPr>
                <w:rFonts w:hint="eastAsia" w:ascii="宋体" w:hAnsi="宋体" w:cs="宋体"/>
                <w:kern w:val="0"/>
                <w:sz w:val="18"/>
                <w:szCs w:val="18"/>
                <w:lang w:val="en-US" w:eastAsia="zh-CN"/>
              </w:rPr>
              <w:t>15万至20</w:t>
            </w:r>
            <w:r>
              <w:rPr>
                <w:rFonts w:hint="eastAsia" w:ascii="宋体" w:hAnsi="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eastAsia="zh-CN"/>
              </w:rPr>
              <w:t>生产经营单位的主要负责人未履行本法规定的安全生产管理职责的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罚款责令停业</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 w:val="18"/>
                <w:szCs w:val="18"/>
              </w:rPr>
              <w:t>《中华人民共和国安全生产法》</w:t>
            </w:r>
            <w:r>
              <w:rPr>
                <w:rFonts w:hint="eastAsia" w:ascii="宋体" w:hAnsi="宋体" w:cs="宋体"/>
                <w:color w:val="auto"/>
                <w:kern w:val="0"/>
                <w:sz w:val="18"/>
                <w:szCs w:val="18"/>
                <w:lang w:eastAsia="zh-CN"/>
              </w:rPr>
              <w:t>第九十四条第一款规定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责令限期改正，处二万元以上五万元以下的罚款；逾期未改正的，处五万元以上十万元以下的罚款，责令生产经营单位停产停业整顿。</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lang w:eastAsia="zh-CN"/>
              </w:rPr>
              <w:t>轻微</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kern w:val="2"/>
                <w:sz w:val="21"/>
                <w:szCs w:val="24"/>
                <w:lang w:val="en-US" w:eastAsia="zh-CN" w:bidi="ar-SA"/>
              </w:rPr>
            </w:pPr>
            <w:r>
              <w:rPr>
                <w:rFonts w:hint="eastAsia"/>
                <w:color w:val="auto"/>
                <w:lang w:eastAsia="zh-CN"/>
              </w:rPr>
              <w:t>处</w:t>
            </w:r>
            <w:r>
              <w:rPr>
                <w:rFonts w:hint="eastAsia"/>
                <w:color w:val="auto"/>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逾期未改正的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sz w:val="18"/>
                <w:szCs w:val="18"/>
                <w:lang w:eastAsia="zh-CN"/>
              </w:rPr>
              <w:t>处</w:t>
            </w:r>
            <w:r>
              <w:rPr>
                <w:rFonts w:hint="eastAsia"/>
                <w:sz w:val="18"/>
                <w:szCs w:val="18"/>
                <w:lang w:val="en-US" w:eastAsia="zh-CN"/>
              </w:rPr>
              <w:t>5万至8万元罚款，</w:t>
            </w:r>
            <w:r>
              <w:rPr>
                <w:rFonts w:hint="eastAsia" w:ascii="宋体" w:hAnsi="宋体" w:cs="宋体"/>
                <w:color w:val="auto"/>
                <w:kern w:val="0"/>
                <w:sz w:val="18"/>
                <w:szCs w:val="18"/>
                <w:lang w:eastAsia="zh-CN"/>
              </w:rPr>
              <w:t>责令产停业整顿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szCs w:val="21"/>
                <w:vertAlign w:val="baseline"/>
                <w:lang w:eastAsia="zh-CN"/>
              </w:rPr>
              <w:t>经责令、处罚之后再次违法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eastAsia="宋体"/>
                <w:kern w:val="2"/>
                <w:sz w:val="18"/>
                <w:szCs w:val="18"/>
                <w:lang w:val="en-US" w:eastAsia="zh-CN" w:bidi="ar-SA"/>
              </w:rPr>
            </w:pPr>
            <w:r>
              <w:rPr>
                <w:rFonts w:hint="eastAsia"/>
                <w:sz w:val="18"/>
                <w:szCs w:val="18"/>
                <w:lang w:eastAsia="zh-CN"/>
              </w:rPr>
              <w:t>处</w:t>
            </w:r>
            <w:r>
              <w:rPr>
                <w:rFonts w:hint="eastAsia"/>
                <w:sz w:val="18"/>
                <w:szCs w:val="18"/>
                <w:lang w:val="en-US" w:eastAsia="zh-CN"/>
              </w:rPr>
              <w:t>8万至10万元罚款，</w:t>
            </w:r>
            <w:r>
              <w:rPr>
                <w:rFonts w:hint="eastAsia" w:ascii="宋体" w:hAnsi="宋体" w:cs="宋体"/>
                <w:color w:val="auto"/>
                <w:kern w:val="0"/>
                <w:sz w:val="18"/>
                <w:szCs w:val="18"/>
                <w:lang w:eastAsia="zh-CN"/>
              </w:rPr>
              <w:t>责令产停业整顿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生产经营单位的其他负责人和安全生产管理人员未履行本法规定的安全生产管理职责的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罚款暂停吊销资格</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 w:val="21"/>
                <w:szCs w:val="21"/>
              </w:rPr>
              <w:t>《中华人民共和国安全生产法》第九十六条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lang w:val="en-US"/>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noWrap w:val="0"/>
            <w:vAlign w:val="center"/>
          </w:tcPr>
          <w:p>
            <w:pPr>
              <w:jc w:val="center"/>
              <w:rPr>
                <w:rFonts w:hint="eastAsia" w:eastAsia="宋体"/>
                <w:lang w:eastAsia="zh-CN"/>
              </w:rPr>
            </w:pPr>
            <w:r>
              <w:rPr>
                <w:rFonts w:hint="eastAsia"/>
                <w:lang w:eastAsia="zh-CN"/>
              </w:rPr>
              <w:t>特别严重</w:t>
            </w: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ascii="宋体" w:hAnsi="宋体"/>
                <w:b w:val="0"/>
                <w:bCs/>
                <w:szCs w:val="21"/>
                <w:vertAlign w:val="baseline"/>
                <w:lang w:eastAsia="zh-CN"/>
              </w:rPr>
              <w:t>造成一般事故的</w:t>
            </w:r>
          </w:p>
        </w:tc>
        <w:tc>
          <w:tcPr>
            <w:tcW w:w="3408" w:type="dxa"/>
            <w:tcBorders>
              <w:top w:val="single" w:color="auto" w:sz="4" w:space="0"/>
            </w:tcBorders>
            <w:noWrap w:val="0"/>
            <w:vAlign w:val="center"/>
          </w:tcPr>
          <w:p>
            <w:pPr>
              <w:jc w:val="center"/>
              <w:rPr>
                <w:rFonts w:hint="eastAsia" w:ascii="宋体" w:hAnsi="宋体"/>
                <w:sz w:val="21"/>
                <w:szCs w:val="21"/>
                <w:vertAlign w:val="baseline"/>
                <w:lang w:eastAsia="zh-CN"/>
              </w:rPr>
            </w:pPr>
            <w:r>
              <w:rPr>
                <w:rFonts w:hint="eastAsia" w:ascii="宋体" w:hAnsi="宋体" w:cs="宋体"/>
                <w:color w:val="auto"/>
                <w:kern w:val="0"/>
                <w:sz w:val="21"/>
                <w:szCs w:val="21"/>
              </w:rPr>
              <w:t>暂停或者吊销其与安全生产有关的资格，并处上一年年收入百分之</w:t>
            </w:r>
            <w:r>
              <w:rPr>
                <w:rFonts w:hint="eastAsia" w:ascii="宋体" w:hAnsi="宋体" w:cs="宋体"/>
                <w:color w:val="auto"/>
                <w:kern w:val="0"/>
                <w:sz w:val="21"/>
                <w:szCs w:val="21"/>
                <w:lang w:val="en-US" w:eastAsia="zh-CN"/>
              </w:rPr>
              <w:t>20%至28%</w:t>
            </w:r>
            <w:r>
              <w:rPr>
                <w:rFonts w:hint="eastAsia" w:ascii="宋体" w:hAnsi="宋体" w:cs="宋体"/>
                <w:color w:val="auto"/>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lang w:eastAsia="zh-CN"/>
              </w:rPr>
              <w:t>造成较大事故的</w:t>
            </w:r>
          </w:p>
        </w:tc>
        <w:tc>
          <w:tcPr>
            <w:tcW w:w="3408" w:type="dxa"/>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暂停或者吊销其与安全生产有关的资格，并处上一年年收入</w:t>
            </w:r>
          </w:p>
          <w:p>
            <w:pPr>
              <w:jc w:val="center"/>
              <w:rPr>
                <w:rFonts w:hint="eastAsia" w:ascii="宋体" w:hAnsi="宋体"/>
                <w:sz w:val="21"/>
                <w:szCs w:val="21"/>
                <w:vertAlign w:val="baseline"/>
                <w:lang w:eastAsia="zh-CN"/>
              </w:rPr>
            </w:pPr>
            <w:r>
              <w:rPr>
                <w:rFonts w:hint="eastAsia" w:ascii="宋体" w:hAnsi="宋体" w:cs="宋体"/>
                <w:color w:val="auto"/>
                <w:kern w:val="0"/>
                <w:sz w:val="21"/>
                <w:szCs w:val="21"/>
                <w:lang w:val="en-US" w:eastAsia="zh-CN"/>
              </w:rPr>
              <w:t>28%至35%</w:t>
            </w:r>
            <w:r>
              <w:rPr>
                <w:rFonts w:hint="eastAsia" w:ascii="宋体" w:hAnsi="宋体" w:cs="宋体"/>
                <w:color w:val="auto"/>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rFonts w:hint="eastAsia" w:ascii="宋体" w:hAnsi="宋体"/>
                <w:sz w:val="18"/>
                <w:szCs w:val="18"/>
                <w:vertAlign w:val="baseline"/>
                <w:lang w:eastAsia="zh-CN"/>
              </w:rPr>
            </w:pPr>
          </w:p>
        </w:tc>
        <w:tc>
          <w:tcPr>
            <w:tcW w:w="2743" w:type="dxa"/>
            <w:vMerge w:val="continue"/>
            <w:noWrap w:val="0"/>
            <w:vAlign w:val="center"/>
          </w:tcPr>
          <w:p>
            <w:pPr>
              <w:jc w:val="center"/>
              <w:rPr>
                <w:rFonts w:hint="eastAsia" w:ascii="宋体" w:hAnsi="宋体"/>
                <w:szCs w:val="21"/>
                <w:vertAlign w:val="baseline"/>
                <w:lang w:eastAsia="zh-CN"/>
              </w:rPr>
            </w:pPr>
          </w:p>
        </w:tc>
        <w:tc>
          <w:tcPr>
            <w:tcW w:w="685" w:type="dxa"/>
            <w:vMerge w:val="continue"/>
            <w:noWrap w:val="0"/>
            <w:vAlign w:val="center"/>
          </w:tcPr>
          <w:p>
            <w:pPr>
              <w:jc w:val="center"/>
              <w:rPr>
                <w:rFonts w:hint="eastAsia" w:ascii="宋体" w:hAnsi="宋体"/>
                <w:color w:val="auto"/>
                <w:szCs w:val="21"/>
                <w:vertAlign w:val="baseline"/>
                <w:lang w:eastAsia="zh-CN"/>
              </w:rPr>
            </w:pPr>
          </w:p>
        </w:tc>
        <w:tc>
          <w:tcPr>
            <w:tcW w:w="3461" w:type="dxa"/>
            <w:vMerge w:val="continue"/>
            <w:noWrap w:val="0"/>
            <w:vAlign w:val="center"/>
          </w:tcPr>
          <w:p>
            <w:pPr>
              <w:jc w:val="center"/>
              <w:rPr>
                <w:rFonts w:hint="eastAsia" w:ascii="宋体" w:hAnsi="宋体"/>
                <w:szCs w:val="21"/>
                <w:vertAlign w:val="baseline"/>
                <w:lang w:eastAsia="zh-CN"/>
              </w:rPr>
            </w:pPr>
          </w:p>
        </w:tc>
        <w:tc>
          <w:tcPr>
            <w:tcW w:w="825" w:type="dxa"/>
            <w:vMerge w:val="continue"/>
            <w:noWrap w:val="0"/>
            <w:vAlign w:val="center"/>
          </w:tcPr>
          <w:p>
            <w:pPr>
              <w:jc w:val="center"/>
              <w:rPr>
                <w:rFonts w:hint="eastAsia" w:ascii="宋体" w:hAnsi="宋体"/>
                <w:szCs w:val="21"/>
                <w:vertAlign w:val="baseline"/>
                <w:lang w:eastAsia="zh-CN"/>
              </w:rPr>
            </w:pP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lang w:eastAsia="zh-CN"/>
              </w:rPr>
              <w:t>造成重大事故的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暂停或者吊销其与安全生产有关的资格，并处上一年年收入</w:t>
            </w:r>
          </w:p>
          <w:p>
            <w:pPr>
              <w:jc w:val="center"/>
              <w:rPr>
                <w:rFonts w:hint="eastAsia" w:ascii="宋体" w:hAnsi="宋体"/>
                <w:sz w:val="21"/>
                <w:szCs w:val="21"/>
                <w:vertAlign w:val="baseline"/>
                <w:lang w:eastAsia="zh-CN"/>
              </w:rPr>
            </w:pPr>
            <w:r>
              <w:rPr>
                <w:rFonts w:hint="eastAsia" w:ascii="宋体" w:hAnsi="宋体" w:cs="宋体"/>
                <w:color w:val="auto"/>
                <w:kern w:val="0"/>
                <w:sz w:val="21"/>
                <w:szCs w:val="21"/>
                <w:lang w:val="en-US" w:eastAsia="zh-CN"/>
              </w:rPr>
              <w:t>35%至42%</w:t>
            </w:r>
            <w:r>
              <w:rPr>
                <w:rFonts w:hint="eastAsia" w:ascii="宋体" w:hAnsi="宋体" w:cs="宋体"/>
                <w:color w:val="auto"/>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lang w:eastAsia="zh-CN"/>
              </w:rPr>
              <w:t>造成特别重大事故的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暂停或者吊销其与安全生产有关的资格，并处上一年年收入</w:t>
            </w:r>
          </w:p>
          <w:p>
            <w:pPr>
              <w:jc w:val="center"/>
              <w:rPr>
                <w:rFonts w:hint="eastAsia" w:ascii="宋体" w:hAnsi="宋体"/>
                <w:sz w:val="21"/>
                <w:szCs w:val="21"/>
                <w:vertAlign w:val="baseline"/>
                <w:lang w:eastAsia="zh-CN"/>
              </w:rPr>
            </w:pPr>
            <w:r>
              <w:rPr>
                <w:rFonts w:hint="eastAsia" w:ascii="宋体" w:hAnsi="宋体" w:cs="宋体"/>
                <w:color w:val="auto"/>
                <w:kern w:val="0"/>
                <w:sz w:val="21"/>
                <w:szCs w:val="21"/>
                <w:lang w:val="en-US" w:eastAsia="zh-CN"/>
              </w:rPr>
              <w:t>42%至50%</w:t>
            </w:r>
            <w:r>
              <w:rPr>
                <w:rFonts w:hint="eastAsia" w:ascii="宋体" w:hAnsi="宋体" w:cs="宋体"/>
                <w:color w:val="auto"/>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rPr>
              <w:t>生产经营单位未按照规定设置安全生产管理机构或者配备安全生产管理人员、注册安全工程师的；建筑施工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numPr>
                <w:ilvl w:val="0"/>
                <w:numId w:val="0"/>
              </w:numPr>
              <w:jc w:val="both"/>
              <w:rPr>
                <w:rFonts w:hint="eastAsia" w:ascii="宋体" w:hAnsi="宋体" w:cs="宋体"/>
                <w:color w:val="auto"/>
                <w:kern w:val="0"/>
                <w:szCs w:val="21"/>
                <w:lang w:eastAsia="zh-CN"/>
              </w:rPr>
            </w:pPr>
            <w:r>
              <w:rPr>
                <w:rFonts w:hint="eastAsia" w:ascii="宋体" w:hAnsi="宋体" w:cs="宋体"/>
                <w:color w:val="auto"/>
                <w:kern w:val="0"/>
                <w:szCs w:val="21"/>
              </w:rPr>
              <w:t>《中华人民共和国安全生产法》第九十</w:t>
            </w:r>
            <w:r>
              <w:rPr>
                <w:rFonts w:hint="eastAsia" w:ascii="宋体" w:hAnsi="宋体" w:cs="宋体"/>
                <w:color w:val="auto"/>
                <w:kern w:val="0"/>
                <w:szCs w:val="21"/>
                <w:lang w:eastAsia="zh-CN"/>
              </w:rPr>
              <w:t>七</w:t>
            </w:r>
            <w:r>
              <w:rPr>
                <w:rFonts w:hint="eastAsia" w:ascii="宋体" w:hAnsi="宋体" w:cs="宋体"/>
                <w:color w:val="auto"/>
                <w:kern w:val="0"/>
                <w:szCs w:val="21"/>
              </w:rPr>
              <w:t>条</w:t>
            </w:r>
            <w:r>
              <w:rPr>
                <w:rFonts w:hint="eastAsia" w:ascii="宋体" w:hAnsi="宋体" w:cs="宋体"/>
                <w:color w:val="auto"/>
                <w:kern w:val="0"/>
                <w:szCs w:val="21"/>
                <w:lang w:eastAsia="zh-CN"/>
              </w:rPr>
              <w:t>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auto"/>
                <w:kern w:val="0"/>
                <w:szCs w:val="21"/>
                <w:lang w:eastAsia="zh-CN"/>
              </w:rPr>
              <w:t>。</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ascii="宋体" w:hAnsi="宋体" w:cs="宋体"/>
                <w:color w:val="auto"/>
                <w:kern w:val="0"/>
                <w:szCs w:val="21"/>
              </w:rPr>
              <w:t>生产经营单位</w:t>
            </w:r>
            <w:r>
              <w:rPr>
                <w:rFonts w:hint="eastAsia"/>
                <w:color w:val="auto"/>
                <w:lang w:val="en-US" w:eastAsia="zh-CN"/>
              </w:rPr>
              <w:t>1万至5万元罚款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5万至</w:t>
            </w:r>
            <w:r>
              <w:rPr>
                <w:rFonts w:hint="eastAsia"/>
                <w:lang w:val="en-US" w:eastAsia="zh-CN"/>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逾期未改正的</w:t>
            </w:r>
          </w:p>
        </w:tc>
        <w:tc>
          <w:tcPr>
            <w:tcW w:w="3408" w:type="dxa"/>
            <w:tcBorders>
              <w:top w:val="single" w:color="auto" w:sz="4" w:space="0"/>
            </w:tcBorders>
            <w:noWrap w:val="0"/>
            <w:vAlign w:val="center"/>
          </w:tcPr>
          <w:p>
            <w:pPr>
              <w:jc w:val="center"/>
            </w:pPr>
            <w:r>
              <w:rPr>
                <w:rFonts w:hint="eastAsia" w:ascii="宋体" w:hAnsi="宋体" w:cs="宋体"/>
                <w:color w:val="auto"/>
                <w:kern w:val="0"/>
                <w:sz w:val="18"/>
                <w:szCs w:val="18"/>
              </w:rPr>
              <w:t>责令停产停业整顿</w:t>
            </w:r>
            <w:r>
              <w:rPr>
                <w:rFonts w:hint="eastAsia" w:ascii="宋体" w:hAnsi="宋体" w:cs="宋体"/>
                <w:color w:val="auto"/>
                <w:kern w:val="0"/>
                <w:sz w:val="18"/>
                <w:szCs w:val="18"/>
                <w:lang w:eastAsia="zh-CN"/>
              </w:rPr>
              <w:t>，并</w:t>
            </w: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10万至</w:t>
            </w:r>
            <w:r>
              <w:rPr>
                <w:rFonts w:hint="eastAsia"/>
                <w:sz w:val="18"/>
                <w:szCs w:val="18"/>
                <w:lang w:val="en-US" w:eastAsia="zh-CN"/>
              </w:rPr>
              <w:t>15万元罚款，</w:t>
            </w:r>
            <w:r>
              <w:rPr>
                <w:rFonts w:hint="eastAsia" w:ascii="宋体" w:hAnsi="宋体" w:cs="宋体"/>
                <w:color w:val="auto"/>
                <w:kern w:val="0"/>
                <w:sz w:val="18"/>
                <w:szCs w:val="18"/>
              </w:rPr>
              <w:t>直接负责的主管人员和其他直接责任人员</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cs="宋体"/>
                <w:color w:val="auto"/>
                <w:kern w:val="0"/>
                <w:sz w:val="18"/>
                <w:szCs w:val="18"/>
              </w:rPr>
              <w:t>责令停产停业整顿</w:t>
            </w:r>
            <w:r>
              <w:rPr>
                <w:rFonts w:hint="eastAsia" w:ascii="宋体" w:hAnsi="宋体" w:cs="宋体"/>
                <w:color w:val="auto"/>
                <w:kern w:val="0"/>
                <w:sz w:val="18"/>
                <w:szCs w:val="18"/>
                <w:lang w:eastAsia="zh-CN"/>
              </w:rPr>
              <w:t>，并</w:t>
            </w: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15万至</w:t>
            </w:r>
            <w:r>
              <w:rPr>
                <w:rFonts w:hint="eastAsia"/>
                <w:sz w:val="18"/>
                <w:szCs w:val="18"/>
                <w:lang w:val="en-US" w:eastAsia="zh-CN"/>
              </w:rPr>
              <w:t>20万元罚款，</w:t>
            </w:r>
            <w:r>
              <w:rPr>
                <w:rFonts w:hint="eastAsia" w:ascii="宋体" w:hAnsi="宋体" w:cs="宋体"/>
                <w:color w:val="auto"/>
                <w:kern w:val="0"/>
                <w:sz w:val="18"/>
                <w:szCs w:val="18"/>
              </w:rPr>
              <w:t>直接负责的主管人员和其他直接责任人员</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rPr>
              <w:t>生产经营单位未在有较大危险因素的生产经营场所和有关设施、设备上设置明显的安全警示标志的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安全设备的安装、使用、检测、改造和报废不符合国家标准或者行业标准的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未对安全设备进行经常性维护、保养和定期检测的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关闭、破坏直接关系生产安全的监控、报警、防护、救生设备、设施，或者篡改、隐瞒、销毁其相关数据、信息的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未为从业人员提供符合国家标准或者行业标准的劳动防护用品的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危险物品的容器、运输工具未经具有专业资质的机构检测、检验合格，取得安全使用证或者安全标志，投入使用的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使用应当淘汰的危及生产安全的工艺、设备的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餐饮等行业的生产经营单位使用燃气未安装可燃气体报警装置的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numPr>
                <w:ilvl w:val="0"/>
                <w:numId w:val="0"/>
              </w:numPr>
              <w:jc w:val="both"/>
              <w:rPr>
                <w:rFonts w:hint="eastAsia" w:ascii="宋体" w:hAnsi="宋体" w:eastAsia="宋体" w:cs="宋体"/>
                <w:color w:val="auto"/>
                <w:kern w:val="0"/>
                <w:szCs w:val="21"/>
                <w:lang w:eastAsia="zh-CN"/>
              </w:rPr>
            </w:pPr>
            <w:r>
              <w:rPr>
                <w:rFonts w:hint="eastAsia" w:ascii="宋体" w:hAnsi="宋体" w:cs="宋体"/>
                <w:color w:val="auto"/>
                <w:kern w:val="0"/>
                <w:szCs w:val="21"/>
              </w:rPr>
              <w:t>《中华人民共和国安全生产法》第九十</w:t>
            </w:r>
            <w:r>
              <w:rPr>
                <w:rFonts w:hint="eastAsia" w:ascii="宋体" w:hAnsi="宋体" w:cs="宋体"/>
                <w:color w:val="auto"/>
                <w:kern w:val="0"/>
                <w:szCs w:val="21"/>
                <w:lang w:eastAsia="zh-CN"/>
              </w:rPr>
              <w:t>九</w:t>
            </w:r>
            <w:r>
              <w:rPr>
                <w:rFonts w:hint="eastAsia" w:ascii="宋体" w:hAnsi="宋体" w:cs="宋体"/>
                <w:color w:val="auto"/>
                <w:kern w:val="0"/>
                <w:szCs w:val="21"/>
              </w:rPr>
              <w:t>条</w:t>
            </w:r>
            <w:r>
              <w:rPr>
                <w:rFonts w:hint="eastAsia" w:ascii="宋体" w:hAnsi="宋体" w:cs="宋体"/>
                <w:color w:val="auto"/>
                <w:kern w:val="0"/>
                <w:szCs w:val="21"/>
                <w:lang w:eastAsia="zh-CN"/>
              </w:rPr>
              <w:t>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责令限期改正，处五万元以下的罚款</w:t>
            </w:r>
            <w:r>
              <w:rPr>
                <w:rFonts w:hint="eastAsia" w:ascii="宋体" w:hAnsi="宋体" w:cs="宋体"/>
                <w:color w:val="auto"/>
                <w:kern w:val="0"/>
                <w:szCs w:val="21"/>
                <w:lang w:eastAsia="zh-CN"/>
              </w:rPr>
              <w:t>；</w:t>
            </w:r>
            <w:r>
              <w:rPr>
                <w:rFonts w:hint="eastAsia" w:ascii="宋体" w:hAnsi="宋体" w:cs="宋体"/>
                <w:color w:val="auto"/>
                <w:kern w:val="0"/>
                <w:szCs w:val="21"/>
              </w:rPr>
              <w:t>逾期未改正的，处五万元以上二十万元以下的罚款，对其直接负责的主管人员和其他直接责任人员处一万元以上二万元以下的罚款</w:t>
            </w:r>
            <w:r>
              <w:rPr>
                <w:rFonts w:hint="eastAsia" w:ascii="宋体" w:hAnsi="宋体" w:cs="宋体"/>
                <w:color w:val="auto"/>
                <w:kern w:val="0"/>
                <w:szCs w:val="21"/>
                <w:lang w:eastAsia="zh-CN"/>
              </w:rPr>
              <w:t>；</w:t>
            </w:r>
            <w:r>
              <w:rPr>
                <w:rFonts w:hint="eastAsia" w:ascii="宋体" w:hAnsi="宋体" w:cs="宋体"/>
                <w:color w:val="auto"/>
                <w:kern w:val="0"/>
                <w:szCs w:val="21"/>
              </w:rPr>
              <w:t>情节严重的，责令停产停业整顿</w:t>
            </w:r>
            <w:r>
              <w:rPr>
                <w:rFonts w:hint="eastAsia" w:ascii="宋体" w:hAnsi="宋体" w:cs="宋体"/>
                <w:color w:val="auto"/>
                <w:kern w:val="0"/>
                <w:szCs w:val="21"/>
                <w:lang w:eastAsia="zh-CN"/>
              </w:rPr>
              <w:t>；</w:t>
            </w:r>
            <w:r>
              <w:rPr>
                <w:rFonts w:hint="eastAsia" w:ascii="宋体" w:hAnsi="宋体" w:cs="宋体"/>
                <w:color w:val="auto"/>
                <w:kern w:val="0"/>
                <w:szCs w:val="21"/>
              </w:rPr>
              <w:t>构成犯罪的，依照刑法有关规定追究刑事责任</w:t>
            </w:r>
            <w:r>
              <w:rPr>
                <w:rFonts w:hint="eastAsia" w:ascii="宋体" w:hAnsi="宋体" w:cs="宋体"/>
                <w:color w:val="auto"/>
                <w:kern w:val="0"/>
                <w:szCs w:val="21"/>
                <w:lang w:eastAsia="zh-CN"/>
              </w:rPr>
              <w:t>。</w:t>
            </w:r>
          </w:p>
          <w:p>
            <w:pPr>
              <w:numPr>
                <w:ilvl w:val="0"/>
                <w:numId w:val="0"/>
              </w:numPr>
              <w:ind w:left="0" w:leftChars="0" w:firstLine="0" w:firstLineChars="0"/>
              <w:jc w:val="both"/>
              <w:rPr>
                <w:rFonts w:hint="eastAsia" w:ascii="宋体" w:hAnsi="宋体" w:cs="宋体"/>
                <w:color w:val="auto"/>
                <w:kern w:val="0"/>
                <w:szCs w:val="21"/>
                <w:lang w:eastAsia="zh-CN"/>
              </w:rPr>
            </w:pP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1万至3</w:t>
            </w:r>
            <w:r>
              <w:rPr>
                <w:rFonts w:hint="eastAsia"/>
                <w:color w:val="auto"/>
                <w:lang w:val="en-US" w:eastAsia="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3万至</w:t>
            </w:r>
            <w:r>
              <w:rPr>
                <w:rFonts w:hint="eastAsia"/>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逾期未改正的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rPr>
            </w:pP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5万至</w:t>
            </w:r>
            <w:r>
              <w:rPr>
                <w:rFonts w:hint="eastAsia"/>
                <w:sz w:val="18"/>
                <w:szCs w:val="18"/>
                <w:lang w:val="en-US" w:eastAsia="zh-CN"/>
              </w:rPr>
              <w:t>15万元罚款，</w:t>
            </w:r>
            <w:r>
              <w:rPr>
                <w:rFonts w:hint="eastAsia" w:ascii="宋体" w:hAnsi="宋体" w:cs="宋体"/>
                <w:color w:val="auto"/>
                <w:kern w:val="0"/>
                <w:sz w:val="18"/>
                <w:szCs w:val="18"/>
              </w:rPr>
              <w:t>直接负责的主管人员和其他直接责任人员</w:t>
            </w:r>
          </w:p>
          <w:p>
            <w:pPr>
              <w:jc w:val="cente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万元罚款</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rPr>
            </w:pP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10万至</w:t>
            </w:r>
            <w:r>
              <w:rPr>
                <w:rFonts w:hint="eastAsia"/>
                <w:sz w:val="18"/>
                <w:szCs w:val="18"/>
                <w:lang w:val="en-US" w:eastAsia="zh-CN"/>
              </w:rPr>
              <w:t>20万元罚款，</w:t>
            </w:r>
            <w:r>
              <w:rPr>
                <w:rFonts w:hint="eastAsia" w:ascii="宋体" w:hAnsi="宋体" w:cs="宋体"/>
                <w:color w:val="auto"/>
                <w:kern w:val="0"/>
                <w:sz w:val="18"/>
                <w:szCs w:val="18"/>
              </w:rPr>
              <w:t>直接负责的主管人员和其他直接责任人员</w:t>
            </w:r>
          </w:p>
          <w:p>
            <w:pPr>
              <w:jc w:val="center"/>
              <w:rPr>
                <w:rFonts w:hint="eastAsia" w:eastAsia="宋体"/>
                <w:kern w:val="2"/>
                <w:sz w:val="21"/>
                <w:szCs w:val="24"/>
                <w:lang w:val="en-US" w:eastAsia="zh-CN" w:bidi="ar-SA"/>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万元罚款</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rPr>
              <w:t>生产经营单位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未建立安全风险分级管控制度或者未按照安全风险分级采取相应管控措施的；未建立事故隐患排查治理制度，或者重大事故隐患排查治理情况未按照规定报告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Cs w:val="21"/>
              </w:rPr>
              <w:t>《中华人民共和国安全生产法》第</w:t>
            </w:r>
            <w:r>
              <w:rPr>
                <w:rFonts w:hint="eastAsia" w:ascii="宋体" w:hAnsi="宋体" w:cs="宋体"/>
                <w:color w:val="auto"/>
                <w:kern w:val="0"/>
                <w:szCs w:val="21"/>
                <w:lang w:eastAsia="zh-CN"/>
              </w:rPr>
              <w:t>一百零一</w:t>
            </w:r>
            <w:r>
              <w:rPr>
                <w:rFonts w:hint="eastAsia" w:ascii="宋体" w:hAnsi="宋体" w:cs="宋体"/>
                <w:color w:val="auto"/>
                <w:kern w:val="0"/>
                <w:szCs w:val="21"/>
              </w:rPr>
              <w:t>条</w:t>
            </w:r>
            <w:r>
              <w:rPr>
                <w:rFonts w:hint="eastAsia" w:ascii="宋体" w:hAnsi="宋体" w:cs="宋体"/>
                <w:color w:val="auto"/>
                <w:kern w:val="0"/>
                <w:szCs w:val="21"/>
                <w:lang w:eastAsia="zh-CN"/>
              </w:rPr>
              <w:t>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auto"/>
                <w:kern w:val="0"/>
                <w:szCs w:val="21"/>
                <w:lang w:eastAsia="zh-CN"/>
              </w:rPr>
              <w:t>。</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1万至</w:t>
            </w:r>
            <w:r>
              <w:rPr>
                <w:rFonts w:hint="eastAsia"/>
                <w:color w:val="auto"/>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5万至</w:t>
            </w:r>
            <w:r>
              <w:rPr>
                <w:rFonts w:hint="eastAsia"/>
                <w:lang w:val="en-US" w:eastAsia="zh-CN"/>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逾期未改正的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ascii="宋体" w:hAnsi="宋体" w:cs="宋体"/>
                <w:color w:val="auto"/>
                <w:kern w:val="0"/>
                <w:sz w:val="18"/>
                <w:szCs w:val="18"/>
              </w:rPr>
              <w:t>责令停产停业整顿，并</w:t>
            </w: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10万至</w:t>
            </w:r>
            <w:r>
              <w:rPr>
                <w:rFonts w:hint="eastAsia"/>
                <w:sz w:val="18"/>
                <w:szCs w:val="18"/>
                <w:lang w:val="en-US" w:eastAsia="zh-CN"/>
              </w:rPr>
              <w:t>15万元罚款，</w:t>
            </w:r>
            <w:r>
              <w:rPr>
                <w:rFonts w:hint="eastAsia" w:ascii="宋体" w:hAnsi="宋体" w:cs="宋体"/>
                <w:color w:val="auto"/>
                <w:kern w:val="0"/>
                <w:sz w:val="18"/>
                <w:szCs w:val="18"/>
              </w:rPr>
              <w:t>直接负责的主管人员和其他直接责任人员</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sz w:val="18"/>
                <w:szCs w:val="18"/>
              </w:rPr>
            </w:pPr>
            <w:r>
              <w:rPr>
                <w:rFonts w:hint="eastAsia" w:ascii="宋体" w:hAnsi="宋体" w:cs="宋体"/>
                <w:color w:val="auto"/>
                <w:kern w:val="0"/>
                <w:sz w:val="18"/>
                <w:szCs w:val="18"/>
              </w:rPr>
              <w:t>责令停产停业整顿，并</w:t>
            </w: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15万至</w:t>
            </w:r>
            <w:r>
              <w:rPr>
                <w:rFonts w:hint="eastAsia"/>
                <w:sz w:val="18"/>
                <w:szCs w:val="18"/>
                <w:lang w:val="en-US" w:eastAsia="zh-CN"/>
              </w:rPr>
              <w:t>20万元罚款，</w:t>
            </w:r>
            <w:r>
              <w:rPr>
                <w:rFonts w:hint="eastAsia" w:ascii="宋体" w:hAnsi="宋体" w:cs="宋体"/>
                <w:color w:val="auto"/>
                <w:kern w:val="0"/>
                <w:sz w:val="18"/>
                <w:szCs w:val="18"/>
              </w:rPr>
              <w:t>直接负责的主管人员和其他直接责任人员</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val="en-US" w:eastAsia="zh-CN"/>
              </w:rPr>
              <w:t>生产经营单位未采取措施消除事故隐患的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 w:val="18"/>
                <w:szCs w:val="18"/>
              </w:rPr>
              <w:t>《中华人民共和国安全生产法》第</w:t>
            </w:r>
            <w:r>
              <w:rPr>
                <w:rFonts w:hint="eastAsia" w:ascii="宋体" w:hAnsi="宋体" w:cs="宋体"/>
                <w:color w:val="auto"/>
                <w:kern w:val="0"/>
                <w:sz w:val="18"/>
                <w:szCs w:val="18"/>
                <w:lang w:eastAsia="zh-CN"/>
              </w:rPr>
              <w:t>一百零二</w:t>
            </w:r>
            <w:r>
              <w:rPr>
                <w:rFonts w:hint="eastAsia" w:ascii="宋体" w:hAnsi="宋体" w:cs="宋体"/>
                <w:color w:val="auto"/>
                <w:kern w:val="0"/>
                <w:sz w:val="18"/>
                <w:szCs w:val="18"/>
              </w:rPr>
              <w:t>条</w:t>
            </w:r>
            <w:r>
              <w:rPr>
                <w:rFonts w:hint="eastAsia" w:ascii="宋体" w:hAnsi="宋体" w:cs="宋体"/>
                <w:color w:val="auto"/>
                <w:kern w:val="0"/>
                <w:sz w:val="18"/>
                <w:szCs w:val="18"/>
                <w:lang w:eastAsia="zh-CN"/>
              </w:rPr>
              <w:t>规定</w:t>
            </w:r>
            <w:r>
              <w:rPr>
                <w:rFonts w:hint="eastAsia" w:ascii="宋体" w:hAnsi="宋体" w:cs="宋体"/>
                <w:color w:val="auto"/>
                <w:kern w:val="0"/>
                <w:sz w:val="18"/>
                <w:szCs w:val="18"/>
                <w:lang w:val="en-US" w:eastAsia="zh-CN"/>
              </w:rPr>
              <w:t xml:space="preserve"> 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ascii="宋体" w:hAnsi="宋体" w:cs="宋体"/>
                <w:color w:val="auto"/>
                <w:kern w:val="0"/>
                <w:szCs w:val="21"/>
                <w:lang w:val="en-US" w:eastAsia="zh-CN"/>
              </w:rPr>
              <w:t>生产经营单位</w:t>
            </w:r>
            <w:r>
              <w:rPr>
                <w:rFonts w:hint="eastAsia"/>
                <w:color w:val="auto"/>
                <w:lang w:val="en-US" w:eastAsia="zh-CN"/>
              </w:rPr>
              <w:t>1万至3万元罚款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经责令，立即或在规定时间内消除的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ascii="宋体" w:hAnsi="宋体" w:cs="宋体"/>
                <w:color w:val="auto"/>
                <w:kern w:val="0"/>
                <w:szCs w:val="21"/>
                <w:lang w:val="en-US" w:eastAsia="zh-CN"/>
              </w:rPr>
              <w:t>生产经营单位</w:t>
            </w:r>
            <w:r>
              <w:rPr>
                <w:rFonts w:hint="eastAsia"/>
                <w:lang w:val="en-US" w:eastAsia="zh-CN"/>
              </w:rPr>
              <w:t>3万至5万元罚款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sz w:val="15"/>
                <w:szCs w:val="15"/>
              </w:rPr>
            </w:pPr>
            <w:r>
              <w:rPr>
                <w:rFonts w:hint="eastAsia" w:ascii="宋体" w:hAnsi="宋体"/>
                <w:sz w:val="21"/>
                <w:szCs w:val="21"/>
                <w:vertAlign w:val="baseline"/>
                <w:lang w:eastAsia="zh-CN"/>
              </w:rPr>
              <w:t>拒不执行或经责令、处罚之后再次违法的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责令停产停业整顿，并处直接负责的主管人员和其他直接责任人员</w:t>
            </w:r>
          </w:p>
          <w:p>
            <w:pPr>
              <w:jc w:val="center"/>
              <w:rPr>
                <w:sz w:val="18"/>
                <w:szCs w:val="18"/>
              </w:rPr>
            </w:pPr>
            <w:r>
              <w:rPr>
                <w:rFonts w:hint="eastAsia" w:ascii="宋体" w:hAnsi="宋体" w:cs="宋体"/>
                <w:color w:val="auto"/>
                <w:kern w:val="0"/>
                <w:sz w:val="21"/>
                <w:szCs w:val="21"/>
                <w:lang w:val="en-US" w:eastAsia="zh-CN"/>
              </w:rPr>
              <w:t>5万至10万元罚款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val="en-US" w:eastAsia="zh-CN"/>
              </w:rPr>
              <w:t>生产经营单位将生产经营项目、场所、设备发包或者出租给不具备安全生产条件或者相应资质的单位或者个人的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没收罚款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Cs w:val="21"/>
              </w:rPr>
              <w:t>《中华人民共和国安全生产法》第一百</w:t>
            </w:r>
            <w:r>
              <w:rPr>
                <w:rFonts w:hint="eastAsia" w:ascii="宋体" w:hAnsi="宋体" w:cs="宋体"/>
                <w:color w:val="auto"/>
                <w:kern w:val="0"/>
                <w:szCs w:val="21"/>
                <w:lang w:eastAsia="zh-CN"/>
              </w:rPr>
              <w:t>零三</w:t>
            </w:r>
            <w:r>
              <w:rPr>
                <w:rFonts w:hint="eastAsia" w:ascii="宋体" w:hAnsi="宋体" w:cs="宋体"/>
                <w:color w:val="auto"/>
                <w:kern w:val="0"/>
                <w:szCs w:val="21"/>
              </w:rPr>
              <w:t>条</w:t>
            </w:r>
            <w:r>
              <w:rPr>
                <w:rFonts w:hint="eastAsia" w:ascii="宋体" w:hAnsi="宋体" w:cs="宋体"/>
                <w:color w:val="auto"/>
                <w:kern w:val="0"/>
                <w:szCs w:val="21"/>
                <w:lang w:eastAsia="zh-CN"/>
              </w:rPr>
              <w:t>第一款规定</w:t>
            </w:r>
            <w:r>
              <w:rPr>
                <w:rFonts w:hint="eastAsia" w:ascii="宋体" w:hAnsi="宋体" w:cs="宋体"/>
                <w:color w:val="auto"/>
                <w:kern w:val="0"/>
                <w:szCs w:val="21"/>
                <w:lang w:val="en-US" w:eastAsia="zh-CN"/>
              </w:rPr>
              <w:t xml:space="preserve"> 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没收违法所得；违法所得十万元以上的，并处违法所得2至3倍罚款；没有违法所得或者违法所得不足十万元的，单处或者并处10万至14万元罚款；对其直接负责的主管人员和其他直接责任人员</w:t>
            </w:r>
          </w:p>
          <w:p>
            <w:pPr>
              <w:jc w:val="center"/>
              <w:rPr>
                <w:color w:val="auto"/>
                <w:sz w:val="18"/>
                <w:szCs w:val="18"/>
              </w:rPr>
            </w:pPr>
            <w:r>
              <w:rPr>
                <w:rFonts w:hint="eastAsia" w:ascii="宋体" w:hAnsi="宋体" w:cs="宋体"/>
                <w:color w:val="auto"/>
                <w:kern w:val="0"/>
                <w:sz w:val="18"/>
                <w:szCs w:val="18"/>
                <w:lang w:val="en-US" w:eastAsia="zh-CN"/>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没收违法所得；违法所得十万元以上的，并处违法所得3至4倍罚款；没有违法所得或者违法所得不足十万元的，单处或者并处14万至17万元罚款；对其直接负责的主管人员和其他直接责任人员</w:t>
            </w:r>
          </w:p>
          <w:p>
            <w:pPr>
              <w:jc w:val="center"/>
              <w:rPr>
                <w:sz w:val="18"/>
                <w:szCs w:val="18"/>
              </w:rPr>
            </w:pPr>
            <w:r>
              <w:rPr>
                <w:rFonts w:hint="eastAsia" w:ascii="宋体" w:hAnsi="宋体" w:cs="宋体"/>
                <w:kern w:val="0"/>
                <w:sz w:val="18"/>
                <w:szCs w:val="18"/>
                <w:lang w:val="en-US" w:eastAsia="zh-CN"/>
              </w:rPr>
              <w:t>处1.5万元罚款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没收违法所得；违法所得十万元以上的，并处违法所得4至5倍罚款；没有违法所得或者违法所得不足十万元的，单处或者并处17万至20万元罚款;对其直接负责的主管人员和其他直接责任人员</w:t>
            </w:r>
          </w:p>
          <w:p>
            <w:pPr>
              <w:jc w:val="center"/>
              <w:rPr>
                <w:sz w:val="18"/>
                <w:szCs w:val="18"/>
              </w:rPr>
            </w:pPr>
            <w:r>
              <w:rPr>
                <w:rFonts w:hint="eastAsia" w:ascii="宋体" w:hAnsi="宋体" w:cs="宋体"/>
                <w:kern w:val="0"/>
                <w:sz w:val="18"/>
                <w:szCs w:val="18"/>
                <w:lang w:val="en-US" w:eastAsia="zh-CN"/>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生产经营单位未与承包单位、承租单位签订专门的安全生产管理协议或者未在承包合同、租赁合同中明确各自的安全生产管理职责，或者未对承包单位、承租单位的安全生产统一协调、管理的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《中华人民共和国安全生产法》第一百零三条</w:t>
            </w:r>
            <w:r>
              <w:rPr>
                <w:rFonts w:hint="eastAsia" w:ascii="宋体" w:hAnsi="宋体" w:cs="宋体"/>
                <w:kern w:val="0"/>
                <w:sz w:val="21"/>
                <w:szCs w:val="21"/>
                <w:lang w:eastAsia="zh-CN"/>
              </w:rPr>
              <w:t>第二款规定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责令限期改正，可以处五万元以下的罚款，对其直接负责的主管人员和其他直接责任人员可以处一万元以下的罚款</w:t>
            </w:r>
            <w:r>
              <w:rPr>
                <w:rFonts w:hint="eastAsia" w:ascii="宋体" w:hAnsi="宋体" w:cs="宋体"/>
                <w:kern w:val="0"/>
                <w:sz w:val="21"/>
                <w:szCs w:val="21"/>
                <w:lang w:eastAsia="zh-CN"/>
              </w:rPr>
              <w:t>；</w:t>
            </w:r>
            <w:r>
              <w:rPr>
                <w:rFonts w:hint="eastAsia" w:ascii="宋体" w:hAnsi="宋体" w:cs="宋体"/>
                <w:kern w:val="0"/>
                <w:sz w:val="21"/>
                <w:szCs w:val="21"/>
              </w:rPr>
              <w:t>逾期未改正的，责令停产停业整顿。</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sz w:val="21"/>
                <w:szCs w:val="21"/>
                <w:lang w:val="en-US" w:eastAsia="zh-CN"/>
              </w:rPr>
            </w:pPr>
            <w:r>
              <w:rPr>
                <w:rFonts w:hint="eastAsia"/>
                <w:sz w:val="21"/>
                <w:szCs w:val="21"/>
                <w:lang w:eastAsia="zh-CN"/>
              </w:rPr>
              <w:t>处</w:t>
            </w:r>
            <w:r>
              <w:rPr>
                <w:rFonts w:hint="eastAsia" w:ascii="宋体" w:hAnsi="宋体" w:cs="宋体"/>
                <w:kern w:val="0"/>
                <w:sz w:val="21"/>
                <w:szCs w:val="21"/>
              </w:rPr>
              <w:t>生产经营单位</w:t>
            </w:r>
            <w:r>
              <w:rPr>
                <w:rFonts w:hint="eastAsia"/>
                <w:sz w:val="21"/>
                <w:szCs w:val="21"/>
                <w:lang w:val="en-US" w:eastAsia="zh-CN"/>
              </w:rPr>
              <w:t>1万元罚款，</w:t>
            </w:r>
            <w:r>
              <w:rPr>
                <w:rFonts w:hint="eastAsia" w:ascii="宋体" w:hAnsi="宋体" w:cs="宋体"/>
                <w:kern w:val="0"/>
                <w:sz w:val="21"/>
                <w:szCs w:val="21"/>
              </w:rPr>
              <w:t>直接负责的主管人员和其他直接责任人员可以</w:t>
            </w:r>
            <w:r>
              <w:rPr>
                <w:rFonts w:hint="eastAsia" w:ascii="宋体" w:hAnsi="宋体" w:cs="宋体"/>
                <w:kern w:val="0"/>
                <w:sz w:val="21"/>
                <w:szCs w:val="21"/>
                <w:lang w:val="en-US" w:eastAsia="zh-CN"/>
              </w:rPr>
              <w:t>1000</w:t>
            </w:r>
            <w:r>
              <w:rPr>
                <w:rFonts w:hint="eastAsia" w:ascii="宋体" w:hAnsi="宋体" w:cs="宋体"/>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b w:val="0"/>
                <w:bCs/>
                <w:sz w:val="21"/>
                <w:szCs w:val="21"/>
                <w:vertAlign w:val="baseline"/>
                <w:lang w:eastAsia="zh-CN"/>
              </w:rPr>
              <w:t>处</w:t>
            </w:r>
            <w:r>
              <w:rPr>
                <w:rFonts w:hint="eastAsia" w:ascii="宋体" w:hAnsi="宋体" w:cs="宋体"/>
                <w:kern w:val="0"/>
                <w:sz w:val="21"/>
                <w:szCs w:val="21"/>
              </w:rPr>
              <w:t>生产经营单位</w:t>
            </w:r>
            <w:r>
              <w:rPr>
                <w:rFonts w:hint="eastAsia" w:ascii="宋体" w:hAnsi="宋体"/>
                <w:b w:val="0"/>
                <w:bCs/>
                <w:sz w:val="21"/>
                <w:szCs w:val="21"/>
                <w:vertAlign w:val="baseline"/>
                <w:lang w:val="en-US" w:eastAsia="zh-CN"/>
              </w:rPr>
              <w:t>3万元罚款，</w:t>
            </w:r>
            <w:r>
              <w:rPr>
                <w:rFonts w:hint="eastAsia" w:ascii="宋体" w:hAnsi="宋体" w:cs="宋体"/>
                <w:kern w:val="0"/>
                <w:sz w:val="21"/>
                <w:szCs w:val="21"/>
              </w:rPr>
              <w:t>直接负责的主管人员和其他直接责任</w:t>
            </w:r>
          </w:p>
          <w:p>
            <w:pPr>
              <w:jc w:val="center"/>
              <w:rPr>
                <w:rFonts w:hint="default" w:ascii="宋体" w:hAnsi="宋体"/>
                <w:b w:val="0"/>
                <w:bCs/>
                <w:sz w:val="21"/>
                <w:szCs w:val="21"/>
                <w:vertAlign w:val="baseline"/>
                <w:lang w:val="en-US" w:eastAsia="zh-CN"/>
              </w:rPr>
            </w:pPr>
            <w:r>
              <w:rPr>
                <w:rFonts w:hint="eastAsia" w:ascii="宋体" w:hAnsi="宋体" w:cs="宋体"/>
                <w:kern w:val="0"/>
                <w:sz w:val="21"/>
                <w:szCs w:val="21"/>
              </w:rPr>
              <w:t>人员</w:t>
            </w:r>
            <w:r>
              <w:rPr>
                <w:rFonts w:hint="eastAsia" w:ascii="宋体" w:hAnsi="宋体" w:cs="宋体"/>
                <w:kern w:val="0"/>
                <w:sz w:val="21"/>
                <w:szCs w:val="21"/>
                <w:lang w:val="en-US" w:eastAsia="zh-CN"/>
              </w:rPr>
              <w:t>5000</w:t>
            </w:r>
            <w:r>
              <w:rPr>
                <w:rFonts w:hint="eastAsia" w:ascii="宋体" w:hAnsi="宋体" w:cs="宋体"/>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ascii="宋体" w:hAnsi="宋体"/>
                <w:szCs w:val="21"/>
                <w:vertAlign w:val="baseline"/>
                <w:lang w:eastAsia="zh-CN"/>
              </w:rPr>
              <w:t>逾期未改正或经责令、处罚之后再次违法的</w:t>
            </w:r>
          </w:p>
        </w:tc>
        <w:tc>
          <w:tcPr>
            <w:tcW w:w="3408" w:type="dxa"/>
            <w:tcBorders>
              <w:top w:val="single" w:color="auto" w:sz="4" w:space="0"/>
            </w:tcBorders>
            <w:noWrap w:val="0"/>
            <w:vAlign w:val="center"/>
          </w:tcPr>
          <w:p>
            <w:pPr>
              <w:jc w:val="center"/>
              <w:rPr>
                <w:rFonts w:hint="eastAsia" w:ascii="宋体" w:hAnsi="宋体"/>
                <w:sz w:val="21"/>
                <w:szCs w:val="21"/>
                <w:vertAlign w:val="baseline"/>
                <w:lang w:eastAsia="zh-CN"/>
              </w:rPr>
            </w:pPr>
            <w:r>
              <w:rPr>
                <w:rFonts w:hint="eastAsia" w:ascii="宋体" w:hAnsi="宋体"/>
                <w:b w:val="0"/>
                <w:bCs/>
                <w:sz w:val="21"/>
                <w:szCs w:val="21"/>
                <w:vertAlign w:val="baseline"/>
                <w:lang w:eastAsia="zh-CN"/>
              </w:rPr>
              <w:t>处</w:t>
            </w:r>
            <w:r>
              <w:rPr>
                <w:rFonts w:hint="eastAsia" w:ascii="宋体" w:hAnsi="宋体" w:cs="宋体"/>
                <w:kern w:val="0"/>
                <w:sz w:val="21"/>
                <w:szCs w:val="21"/>
              </w:rPr>
              <w:t>生产经营单位</w:t>
            </w:r>
            <w:r>
              <w:rPr>
                <w:rFonts w:hint="eastAsia" w:ascii="宋体" w:hAnsi="宋体"/>
                <w:b w:val="0"/>
                <w:bCs/>
                <w:sz w:val="21"/>
                <w:szCs w:val="21"/>
                <w:vertAlign w:val="baseline"/>
                <w:lang w:val="en-US" w:eastAsia="zh-CN"/>
              </w:rPr>
              <w:t>5万元罚款，</w:t>
            </w:r>
            <w:r>
              <w:rPr>
                <w:rFonts w:hint="eastAsia" w:ascii="宋体" w:hAnsi="宋体" w:cs="宋体"/>
                <w:kern w:val="0"/>
                <w:sz w:val="21"/>
                <w:szCs w:val="21"/>
              </w:rPr>
              <w:t>直接负责的主管人员和其他直接责任人员</w:t>
            </w:r>
            <w:r>
              <w:rPr>
                <w:rFonts w:hint="eastAsia" w:ascii="宋体" w:hAnsi="宋体" w:cs="宋体"/>
                <w:kern w:val="0"/>
                <w:sz w:val="21"/>
                <w:szCs w:val="21"/>
                <w:lang w:val="en-US" w:eastAsia="zh-CN"/>
              </w:rPr>
              <w:t>1万</w:t>
            </w:r>
            <w:r>
              <w:rPr>
                <w:rFonts w:hint="eastAsia" w:ascii="宋体" w:hAnsi="宋体" w:cs="宋体"/>
                <w:kern w:val="0"/>
                <w:sz w:val="21"/>
                <w:szCs w:val="21"/>
              </w:rPr>
              <w:t>元罚款</w:t>
            </w:r>
            <w:r>
              <w:rPr>
                <w:rFonts w:hint="eastAsia" w:ascii="宋体" w:hAnsi="宋体" w:cs="宋体"/>
                <w:kern w:val="0"/>
                <w:sz w:val="21"/>
                <w:szCs w:val="21"/>
                <w:lang w:eastAsia="zh-CN"/>
              </w:rPr>
              <w:t>，</w:t>
            </w:r>
            <w:r>
              <w:rPr>
                <w:rFonts w:hint="eastAsia" w:ascii="宋体" w:hAnsi="宋体" w:cs="宋体"/>
                <w:kern w:val="0"/>
                <w:sz w:val="21"/>
                <w:szCs w:val="21"/>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 w:val="18"/>
                <w:szCs w:val="18"/>
              </w:rPr>
            </w:pPr>
            <w:r>
              <w:rPr>
                <w:rFonts w:hint="eastAsia" w:ascii="宋体" w:hAnsi="宋体" w:cs="宋体"/>
                <w:color w:val="auto"/>
                <w:kern w:val="0"/>
                <w:sz w:val="21"/>
                <w:szCs w:val="21"/>
              </w:rPr>
              <w:t>两个以上生产经营单位在同一作业区域内进行可能危及对方安全生产的生产经营活动，未签订安全生产管理协议或者未指定专职安全生产管理人员进行安全检查与协调的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21"/>
                <w:szCs w:val="21"/>
              </w:rPr>
              <w:t>《中华人民共和国安全生产法》第一百零四条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rPr>
              <w:t xml:space="preserve"> 责令限期改正，处五万元以下的罚款，对其直接负责的主管人员和其他直接责任人员可以处一万元以下的罚款</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逾期未改正的，责令停产停业。</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color w:val="auto"/>
                <w:sz w:val="21"/>
                <w:szCs w:val="21"/>
                <w:lang w:eastAsia="zh-CN"/>
              </w:rPr>
              <w:t>处</w:t>
            </w:r>
            <w:r>
              <w:rPr>
                <w:rFonts w:hint="eastAsia" w:ascii="宋体" w:hAnsi="宋体" w:cs="宋体"/>
                <w:color w:val="auto"/>
                <w:kern w:val="0"/>
                <w:sz w:val="21"/>
                <w:szCs w:val="21"/>
              </w:rPr>
              <w:t>生产经营单位</w:t>
            </w:r>
            <w:r>
              <w:rPr>
                <w:rFonts w:hint="eastAsia"/>
                <w:color w:val="auto"/>
                <w:sz w:val="21"/>
                <w:szCs w:val="21"/>
                <w:lang w:val="en-US" w:eastAsia="zh-CN"/>
              </w:rPr>
              <w:t>1万元罚款，</w:t>
            </w:r>
            <w:r>
              <w:rPr>
                <w:rFonts w:hint="eastAsia" w:ascii="宋体" w:hAnsi="宋体" w:cs="宋体"/>
                <w:color w:val="auto"/>
                <w:kern w:val="0"/>
                <w:sz w:val="21"/>
                <w:szCs w:val="21"/>
              </w:rPr>
              <w:t>直接负责的主管人员和其他直接责任</w:t>
            </w:r>
          </w:p>
          <w:p>
            <w:pPr>
              <w:jc w:val="center"/>
              <w:rPr>
                <w:rFonts w:hint="default" w:eastAsia="宋体"/>
                <w:color w:val="auto"/>
                <w:sz w:val="21"/>
                <w:szCs w:val="21"/>
                <w:lang w:val="en-US" w:eastAsia="zh-CN"/>
              </w:rPr>
            </w:pPr>
            <w:r>
              <w:rPr>
                <w:rFonts w:hint="eastAsia" w:ascii="宋体" w:hAnsi="宋体" w:cs="宋体"/>
                <w:color w:val="auto"/>
                <w:kern w:val="0"/>
                <w:sz w:val="21"/>
                <w:szCs w:val="21"/>
              </w:rPr>
              <w:t>人员</w:t>
            </w:r>
            <w:r>
              <w:rPr>
                <w:rFonts w:hint="eastAsia" w:ascii="宋体" w:hAnsi="宋体" w:cs="宋体"/>
                <w:color w:val="auto"/>
                <w:kern w:val="0"/>
                <w:sz w:val="21"/>
                <w:szCs w:val="21"/>
                <w:lang w:val="en-US" w:eastAsia="zh-CN"/>
              </w:rPr>
              <w:t>15000</w:t>
            </w:r>
            <w:r>
              <w:rPr>
                <w:rFonts w:hint="eastAsia" w:ascii="宋体" w:hAnsi="宋体" w:cs="宋体"/>
                <w:color w:val="auto"/>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b w:val="0"/>
                <w:bCs/>
                <w:color w:val="auto"/>
                <w:sz w:val="21"/>
                <w:szCs w:val="21"/>
                <w:vertAlign w:val="baseline"/>
                <w:lang w:eastAsia="zh-CN"/>
              </w:rPr>
              <w:t>处</w:t>
            </w:r>
            <w:r>
              <w:rPr>
                <w:rFonts w:hint="eastAsia" w:ascii="宋体" w:hAnsi="宋体" w:cs="宋体"/>
                <w:color w:val="auto"/>
                <w:kern w:val="0"/>
                <w:sz w:val="21"/>
                <w:szCs w:val="21"/>
              </w:rPr>
              <w:t>生产经营单位</w:t>
            </w:r>
            <w:r>
              <w:rPr>
                <w:rFonts w:hint="eastAsia" w:ascii="宋体" w:hAnsi="宋体"/>
                <w:b w:val="0"/>
                <w:bCs/>
                <w:color w:val="auto"/>
                <w:sz w:val="21"/>
                <w:szCs w:val="21"/>
                <w:vertAlign w:val="baseline"/>
                <w:lang w:val="en-US" w:eastAsia="zh-CN"/>
              </w:rPr>
              <w:t>3万元罚款，</w:t>
            </w:r>
            <w:r>
              <w:rPr>
                <w:rFonts w:hint="eastAsia" w:ascii="宋体" w:hAnsi="宋体" w:cs="宋体"/>
                <w:color w:val="auto"/>
                <w:kern w:val="0"/>
                <w:sz w:val="21"/>
                <w:szCs w:val="21"/>
              </w:rPr>
              <w:t>直接负责的主管人员和其他直接责任</w:t>
            </w:r>
          </w:p>
          <w:p>
            <w:pPr>
              <w:jc w:val="center"/>
              <w:rPr>
                <w:rFonts w:hint="default" w:ascii="宋体" w:hAnsi="宋体"/>
                <w:b w:val="0"/>
                <w:bCs/>
                <w:color w:val="auto"/>
                <w:sz w:val="21"/>
                <w:szCs w:val="21"/>
                <w:vertAlign w:val="baseline"/>
                <w:lang w:val="en-US" w:eastAsia="zh-CN"/>
              </w:rPr>
            </w:pPr>
            <w:r>
              <w:rPr>
                <w:rFonts w:hint="eastAsia" w:ascii="宋体" w:hAnsi="宋体" w:cs="宋体"/>
                <w:color w:val="auto"/>
                <w:kern w:val="0"/>
                <w:sz w:val="21"/>
                <w:szCs w:val="21"/>
              </w:rPr>
              <w:t>人员</w:t>
            </w:r>
            <w:r>
              <w:rPr>
                <w:rFonts w:hint="eastAsia" w:ascii="宋体" w:hAnsi="宋体" w:cs="宋体"/>
                <w:color w:val="auto"/>
                <w:kern w:val="0"/>
                <w:sz w:val="21"/>
                <w:szCs w:val="21"/>
                <w:lang w:val="en-US" w:eastAsia="zh-CN"/>
              </w:rPr>
              <w:t>5000</w:t>
            </w:r>
            <w:r>
              <w:rPr>
                <w:rFonts w:hint="eastAsia" w:ascii="宋体" w:hAnsi="宋体" w:cs="宋体"/>
                <w:color w:val="auto"/>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ascii="宋体" w:hAnsi="宋体"/>
                <w:szCs w:val="21"/>
                <w:vertAlign w:val="baseline"/>
                <w:lang w:eastAsia="zh-CN"/>
              </w:rPr>
              <w:t>逾期未改正或经责令、处罚之后再次违法的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b w:val="0"/>
                <w:bCs/>
                <w:color w:val="auto"/>
                <w:sz w:val="21"/>
                <w:szCs w:val="21"/>
                <w:vertAlign w:val="baseline"/>
                <w:lang w:eastAsia="zh-CN"/>
              </w:rPr>
              <w:t>处</w:t>
            </w:r>
            <w:r>
              <w:rPr>
                <w:rFonts w:hint="eastAsia" w:ascii="宋体" w:hAnsi="宋体" w:cs="宋体"/>
                <w:color w:val="auto"/>
                <w:kern w:val="0"/>
                <w:sz w:val="21"/>
                <w:szCs w:val="21"/>
              </w:rPr>
              <w:t>生产经营单位</w:t>
            </w:r>
            <w:r>
              <w:rPr>
                <w:rFonts w:hint="eastAsia" w:ascii="宋体" w:hAnsi="宋体"/>
                <w:b w:val="0"/>
                <w:bCs/>
                <w:color w:val="auto"/>
                <w:sz w:val="21"/>
                <w:szCs w:val="21"/>
                <w:vertAlign w:val="baseline"/>
                <w:lang w:val="en-US" w:eastAsia="zh-CN"/>
              </w:rPr>
              <w:t>5万元罚款，</w:t>
            </w:r>
            <w:r>
              <w:rPr>
                <w:rFonts w:hint="eastAsia" w:ascii="宋体" w:hAnsi="宋体" w:cs="宋体"/>
                <w:color w:val="auto"/>
                <w:kern w:val="0"/>
                <w:sz w:val="21"/>
                <w:szCs w:val="21"/>
              </w:rPr>
              <w:t>直接负责的主管人员和其他直接责任</w:t>
            </w:r>
          </w:p>
          <w:p>
            <w:pPr>
              <w:jc w:val="center"/>
              <w:rPr>
                <w:rFonts w:hint="eastAsia" w:ascii="宋体" w:hAnsi="宋体"/>
                <w:sz w:val="21"/>
                <w:szCs w:val="21"/>
                <w:vertAlign w:val="baseline"/>
                <w:lang w:eastAsia="zh-CN"/>
              </w:rPr>
            </w:pPr>
            <w:r>
              <w:rPr>
                <w:rFonts w:hint="eastAsia" w:ascii="宋体" w:hAnsi="宋体" w:cs="宋体"/>
                <w:color w:val="auto"/>
                <w:kern w:val="0"/>
                <w:sz w:val="21"/>
                <w:szCs w:val="21"/>
              </w:rPr>
              <w:t>人员</w:t>
            </w:r>
            <w:r>
              <w:rPr>
                <w:rFonts w:hint="eastAsia" w:ascii="宋体" w:hAnsi="宋体" w:cs="宋体"/>
                <w:color w:val="auto"/>
                <w:kern w:val="0"/>
                <w:sz w:val="21"/>
                <w:szCs w:val="21"/>
                <w:lang w:val="en-US" w:eastAsia="zh-CN"/>
              </w:rPr>
              <w:t>1万</w:t>
            </w:r>
            <w:r>
              <w:rPr>
                <w:rFonts w:hint="eastAsia" w:ascii="宋体" w:hAnsi="宋体" w:cs="宋体"/>
                <w:color w:val="auto"/>
                <w:kern w:val="0"/>
                <w:sz w:val="21"/>
                <w:szCs w:val="21"/>
              </w:rPr>
              <w:t>元罚款责令停产停业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生产经营单位生产、经营、储存、使用危险物品的车间、商店、仓库与员工宿舍在同一座建筑内，或者与员工宿舍的距离不符合安全要求的</w:t>
            </w:r>
            <w:r>
              <w:rPr>
                <w:rFonts w:hint="eastAsia" w:ascii="宋体" w:hAnsi="宋体" w:cs="宋体"/>
                <w:kern w:val="0"/>
                <w:sz w:val="18"/>
                <w:szCs w:val="18"/>
                <w:lang w:eastAsia="zh-CN"/>
              </w:rPr>
              <w:t>；</w:t>
            </w:r>
            <w:r>
              <w:rPr>
                <w:rFonts w:hint="eastAsia" w:ascii="宋体" w:hAnsi="宋体" w:cs="宋体"/>
                <w:kern w:val="0"/>
                <w:sz w:val="18"/>
                <w:szCs w:val="18"/>
              </w:rPr>
              <w:t>生产经营场所和员工宿舍未设有符合紧急疏散需要、标志明显、保持畅通的出口，或者锁闭、封堵生产经营场所或者员工宿舍出口的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罚款责令停产停业</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《中华人民共和国安全生产法》第一百零五条</w:t>
            </w:r>
            <w:r>
              <w:rPr>
                <w:rFonts w:hint="eastAsia" w:ascii="宋体" w:hAnsi="宋体" w:cs="宋体"/>
                <w:kern w:val="0"/>
                <w:sz w:val="21"/>
                <w:szCs w:val="21"/>
                <w:lang w:eastAsia="zh-CN"/>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责令限期改正，处五万元以下的罚款，对其直接负责的主管人员和其他直接责任人员可以处一万元以下的罚款</w:t>
            </w:r>
            <w:r>
              <w:rPr>
                <w:rFonts w:hint="eastAsia" w:ascii="宋体" w:hAnsi="宋体" w:cs="宋体"/>
                <w:kern w:val="0"/>
                <w:sz w:val="21"/>
                <w:szCs w:val="21"/>
                <w:lang w:eastAsia="zh-CN"/>
              </w:rPr>
              <w:t>；</w:t>
            </w:r>
            <w:r>
              <w:rPr>
                <w:rFonts w:hint="eastAsia" w:ascii="宋体" w:hAnsi="宋体" w:cs="宋体"/>
                <w:kern w:val="0"/>
                <w:sz w:val="21"/>
                <w:szCs w:val="21"/>
              </w:rPr>
              <w:t>逾期未改正的，责令停产停业整顿</w:t>
            </w:r>
            <w:r>
              <w:rPr>
                <w:rFonts w:hint="eastAsia" w:ascii="宋体" w:hAnsi="宋体" w:cs="宋体"/>
                <w:kern w:val="0"/>
                <w:sz w:val="21"/>
                <w:szCs w:val="21"/>
                <w:lang w:eastAsia="zh-CN"/>
              </w:rPr>
              <w:t>；</w:t>
            </w:r>
            <w:r>
              <w:rPr>
                <w:rFonts w:hint="eastAsia" w:ascii="宋体" w:hAnsi="宋体" w:cs="宋体"/>
                <w:kern w:val="0"/>
                <w:sz w:val="21"/>
                <w:szCs w:val="21"/>
              </w:rPr>
              <w:t>构成犯罪的，依照刑法有关规定追究刑事责任</w:t>
            </w:r>
            <w:r>
              <w:rPr>
                <w:rFonts w:hint="eastAsia" w:ascii="宋体" w:hAnsi="宋体" w:cs="宋体"/>
                <w:kern w:val="0"/>
                <w:sz w:val="21"/>
                <w:szCs w:val="21"/>
                <w:lang w:eastAsia="zh-CN"/>
              </w:rPr>
              <w:t>。</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sz w:val="21"/>
                <w:szCs w:val="21"/>
                <w:lang w:val="en-US" w:eastAsia="zh-CN"/>
              </w:rPr>
            </w:pPr>
            <w:r>
              <w:rPr>
                <w:rFonts w:hint="eastAsia"/>
                <w:sz w:val="21"/>
                <w:szCs w:val="21"/>
                <w:lang w:eastAsia="zh-CN"/>
              </w:rPr>
              <w:t>处</w:t>
            </w:r>
            <w:r>
              <w:rPr>
                <w:rFonts w:hint="eastAsia" w:ascii="宋体" w:hAnsi="宋体" w:cs="宋体"/>
                <w:kern w:val="0"/>
                <w:sz w:val="21"/>
                <w:szCs w:val="21"/>
              </w:rPr>
              <w:t>生产经营单位</w:t>
            </w:r>
            <w:r>
              <w:rPr>
                <w:rFonts w:hint="eastAsia"/>
                <w:sz w:val="21"/>
                <w:szCs w:val="21"/>
                <w:lang w:val="en-US" w:eastAsia="zh-CN"/>
              </w:rPr>
              <w:t>1万元罚款，</w:t>
            </w:r>
            <w:r>
              <w:rPr>
                <w:rFonts w:hint="eastAsia" w:ascii="宋体" w:hAnsi="宋体" w:cs="宋体"/>
                <w:kern w:val="0"/>
                <w:sz w:val="21"/>
                <w:szCs w:val="21"/>
              </w:rPr>
              <w:t>直接负责的主管人员和其他直接责任人员</w:t>
            </w:r>
            <w:r>
              <w:rPr>
                <w:rFonts w:hint="eastAsia" w:ascii="宋体" w:hAnsi="宋体" w:cs="宋体"/>
                <w:kern w:val="0"/>
                <w:sz w:val="21"/>
                <w:szCs w:val="21"/>
                <w:lang w:val="en-US" w:eastAsia="zh-CN"/>
              </w:rPr>
              <w:t>1000</w:t>
            </w:r>
            <w:r>
              <w:rPr>
                <w:rFonts w:hint="eastAsia" w:ascii="宋体" w:hAnsi="宋体" w:cs="宋体"/>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b w:val="0"/>
                <w:bCs/>
                <w:sz w:val="21"/>
                <w:szCs w:val="21"/>
                <w:vertAlign w:val="baseline"/>
                <w:lang w:eastAsia="zh-CN"/>
              </w:rPr>
              <w:t>处</w:t>
            </w:r>
            <w:r>
              <w:rPr>
                <w:rFonts w:hint="eastAsia" w:ascii="宋体" w:hAnsi="宋体" w:cs="宋体"/>
                <w:kern w:val="0"/>
                <w:sz w:val="21"/>
                <w:szCs w:val="21"/>
              </w:rPr>
              <w:t>生产经营单位</w:t>
            </w:r>
            <w:r>
              <w:rPr>
                <w:rFonts w:hint="eastAsia" w:ascii="宋体" w:hAnsi="宋体"/>
                <w:b w:val="0"/>
                <w:bCs/>
                <w:sz w:val="21"/>
                <w:szCs w:val="21"/>
                <w:vertAlign w:val="baseline"/>
                <w:lang w:val="en-US" w:eastAsia="zh-CN"/>
              </w:rPr>
              <w:t>3万元罚款，</w:t>
            </w:r>
            <w:r>
              <w:rPr>
                <w:rFonts w:hint="eastAsia" w:ascii="宋体" w:hAnsi="宋体" w:cs="宋体"/>
                <w:kern w:val="0"/>
                <w:sz w:val="21"/>
                <w:szCs w:val="21"/>
              </w:rPr>
              <w:t>直接负责的主管人员和其他直接责任</w:t>
            </w:r>
          </w:p>
          <w:p>
            <w:pPr>
              <w:jc w:val="center"/>
              <w:rPr>
                <w:rFonts w:hint="default" w:ascii="宋体" w:hAnsi="宋体"/>
                <w:b w:val="0"/>
                <w:bCs/>
                <w:sz w:val="21"/>
                <w:szCs w:val="21"/>
                <w:vertAlign w:val="baseline"/>
                <w:lang w:val="en-US" w:eastAsia="zh-CN"/>
              </w:rPr>
            </w:pPr>
            <w:r>
              <w:rPr>
                <w:rFonts w:hint="eastAsia" w:ascii="宋体" w:hAnsi="宋体" w:cs="宋体"/>
                <w:kern w:val="0"/>
                <w:sz w:val="21"/>
                <w:szCs w:val="21"/>
              </w:rPr>
              <w:t>人员</w:t>
            </w:r>
            <w:r>
              <w:rPr>
                <w:rFonts w:hint="eastAsia" w:ascii="宋体" w:hAnsi="宋体" w:cs="宋体"/>
                <w:kern w:val="0"/>
                <w:sz w:val="21"/>
                <w:szCs w:val="21"/>
                <w:lang w:val="en-US" w:eastAsia="zh-CN"/>
              </w:rPr>
              <w:t>5000</w:t>
            </w:r>
            <w:r>
              <w:rPr>
                <w:rFonts w:hint="eastAsia" w:ascii="宋体" w:hAnsi="宋体" w:cs="宋体"/>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逾期未改正或</w:t>
            </w: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kern w:val="0"/>
                <w:sz w:val="18"/>
                <w:szCs w:val="18"/>
              </w:rPr>
            </w:pPr>
            <w:r>
              <w:rPr>
                <w:rFonts w:hint="eastAsia" w:ascii="宋体" w:hAnsi="宋体"/>
                <w:b w:val="0"/>
                <w:bCs/>
                <w:sz w:val="18"/>
                <w:szCs w:val="18"/>
                <w:vertAlign w:val="baseline"/>
                <w:lang w:eastAsia="zh-CN"/>
              </w:rPr>
              <w:t>处</w:t>
            </w:r>
            <w:r>
              <w:rPr>
                <w:rFonts w:hint="eastAsia" w:ascii="宋体" w:hAnsi="宋体" w:cs="宋体"/>
                <w:kern w:val="0"/>
                <w:sz w:val="18"/>
                <w:szCs w:val="18"/>
              </w:rPr>
              <w:t>生产经营单位</w:t>
            </w:r>
            <w:r>
              <w:rPr>
                <w:rFonts w:hint="eastAsia" w:ascii="宋体" w:hAnsi="宋体"/>
                <w:b w:val="0"/>
                <w:bCs/>
                <w:sz w:val="18"/>
                <w:szCs w:val="18"/>
                <w:vertAlign w:val="baseline"/>
                <w:lang w:val="en-US" w:eastAsia="zh-CN"/>
              </w:rPr>
              <w:t>5万元罚款，</w:t>
            </w:r>
            <w:r>
              <w:rPr>
                <w:rFonts w:hint="eastAsia" w:ascii="宋体" w:hAnsi="宋体" w:cs="宋体"/>
                <w:kern w:val="0"/>
                <w:sz w:val="18"/>
                <w:szCs w:val="18"/>
              </w:rPr>
              <w:t>直接负责的主管人员和其他直接责任人员</w:t>
            </w:r>
          </w:p>
          <w:p>
            <w:pPr>
              <w:jc w:val="center"/>
              <w:rPr>
                <w:rFonts w:hint="eastAsia" w:ascii="宋体" w:hAnsi="宋体" w:eastAsia="宋体"/>
                <w:b w:val="0"/>
                <w:bCs/>
                <w:kern w:val="2"/>
                <w:sz w:val="15"/>
                <w:szCs w:val="15"/>
                <w:vertAlign w:val="baseline"/>
                <w:lang w:val="en-US" w:eastAsia="zh-CN" w:bidi="ar-SA"/>
              </w:rPr>
            </w:pPr>
            <w:r>
              <w:rPr>
                <w:rFonts w:hint="eastAsia" w:ascii="宋体" w:hAnsi="宋体" w:cs="宋体"/>
                <w:kern w:val="0"/>
                <w:sz w:val="18"/>
                <w:szCs w:val="18"/>
                <w:lang w:val="en-US" w:eastAsia="zh-CN"/>
              </w:rPr>
              <w:t>1</w:t>
            </w:r>
            <w:r>
              <w:rPr>
                <w:rFonts w:hint="eastAsia" w:ascii="宋体" w:hAnsi="宋体" w:cs="宋体"/>
                <w:kern w:val="0"/>
                <w:sz w:val="18"/>
                <w:szCs w:val="18"/>
              </w:rPr>
              <w:t>万元罚款</w:t>
            </w:r>
            <w:r>
              <w:rPr>
                <w:rFonts w:hint="eastAsia" w:ascii="宋体" w:hAnsi="宋体" w:cs="宋体"/>
                <w:kern w:val="0"/>
                <w:sz w:val="18"/>
                <w:szCs w:val="18"/>
                <w:lang w:eastAsia="zh-CN"/>
              </w:rPr>
              <w:t>，</w:t>
            </w:r>
            <w:r>
              <w:rPr>
                <w:rFonts w:hint="eastAsia" w:ascii="宋体" w:hAnsi="宋体" w:cs="宋体"/>
                <w:kern w:val="0"/>
                <w:sz w:val="18"/>
                <w:szCs w:val="18"/>
              </w:rPr>
              <w:t>责令停产停业整顿</w:t>
            </w:r>
            <w:r>
              <w:rPr>
                <w:rFonts w:hint="eastAsia" w:ascii="宋体" w:hAnsi="宋体"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18"/>
                <w:szCs w:val="18"/>
              </w:rPr>
              <w:t>生产经营单位与从业人员订立协议，免除或者减轻其对从业人员因生产安全事故伤亡依法应承担的责任的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18"/>
                <w:szCs w:val="18"/>
              </w:rPr>
              <w:t>《中华人民共和国安全生产法》第一百零六条</w:t>
            </w:r>
            <w:r>
              <w:rPr>
                <w:rFonts w:hint="eastAsia" w:ascii="宋体" w:hAnsi="宋体" w:cs="宋体"/>
                <w:color w:val="auto"/>
                <w:kern w:val="0"/>
                <w:sz w:val="18"/>
                <w:szCs w:val="18"/>
                <w:lang w:eastAsia="zh-CN"/>
              </w:rPr>
              <w:t>规定</w:t>
            </w:r>
            <w:r>
              <w:rPr>
                <w:rFonts w:hint="eastAsia" w:ascii="宋体" w:hAnsi="宋体" w:cs="宋体"/>
                <w:color w:val="auto"/>
                <w:kern w:val="0"/>
                <w:sz w:val="18"/>
                <w:szCs w:val="18"/>
              </w:rPr>
              <w:t xml:space="preserve"> 该协议无效</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对生产经营单位的主要负责人、个人经营的投资人处二万元以上十万元以下的罚款。</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2万至至8万元罚款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轻微、严重之外的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8万至14万元罚款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rFonts w:hint="eastAsia" w:ascii="宋体" w:hAnsi="宋体"/>
                <w:b w:val="0"/>
                <w:bCs/>
                <w:sz w:val="18"/>
                <w:szCs w:val="18"/>
                <w:vertAlign w:val="baseline"/>
                <w:lang w:eastAsia="zh-CN"/>
              </w:rPr>
            </w:pPr>
          </w:p>
        </w:tc>
        <w:tc>
          <w:tcPr>
            <w:tcW w:w="2743" w:type="dxa"/>
            <w:vMerge w:val="continue"/>
            <w:noWrap w:val="0"/>
            <w:vAlign w:val="center"/>
          </w:tcPr>
          <w:p>
            <w:pPr>
              <w:jc w:val="center"/>
              <w:rPr>
                <w:rFonts w:hint="eastAsia" w:ascii="宋体" w:hAnsi="宋体"/>
                <w:b w:val="0"/>
                <w:bCs/>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szCs w:val="21"/>
                <w:vertAlign w:val="baseline"/>
                <w:lang w:eastAsia="zh-CN"/>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14万至20万元罚款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21"/>
                <w:szCs w:val="21"/>
              </w:rPr>
              <w:t>生产经营单位拒绝、阻碍负有安全生产监督管理职责的部门依法实施监督检查的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21"/>
                <w:szCs w:val="21"/>
              </w:rPr>
              <w:t>《中华人民共和国安全生产法》第一百零八条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rPr>
              <w:t xml:space="preserve"> 责令改正</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拒不改正的，处二万元以上二十万元以下的罚款</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对其直接负责的主管人员和其他直接责任人员处一万元以上二万元以下的罚款</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构成犯罪的，依照刑法有关规定追究刑事责任。</w:t>
            </w:r>
          </w:p>
        </w:tc>
        <w:tc>
          <w:tcPr>
            <w:tcW w:w="825"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首次</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b w:val="0"/>
                <w:bCs/>
                <w:sz w:val="21"/>
                <w:szCs w:val="21"/>
                <w:vertAlign w:val="baseline"/>
                <w:lang w:eastAsia="zh-CN"/>
              </w:rPr>
              <w:t>处</w:t>
            </w:r>
            <w:r>
              <w:rPr>
                <w:rFonts w:hint="eastAsia" w:ascii="宋体" w:hAnsi="宋体" w:cs="宋体"/>
                <w:kern w:val="0"/>
                <w:sz w:val="21"/>
                <w:szCs w:val="21"/>
              </w:rPr>
              <w:t>生产经营单位</w:t>
            </w:r>
            <w:r>
              <w:rPr>
                <w:rFonts w:hint="eastAsia" w:ascii="宋体" w:hAnsi="宋体" w:cs="宋体"/>
                <w:kern w:val="0"/>
                <w:sz w:val="21"/>
                <w:szCs w:val="21"/>
                <w:lang w:val="en-US" w:eastAsia="zh-CN"/>
              </w:rPr>
              <w:t>2万至10</w:t>
            </w:r>
            <w:r>
              <w:rPr>
                <w:rFonts w:hint="eastAsia" w:ascii="宋体" w:hAnsi="宋体"/>
                <w:b w:val="0"/>
                <w:bCs/>
                <w:sz w:val="21"/>
                <w:szCs w:val="21"/>
                <w:vertAlign w:val="baseline"/>
                <w:lang w:val="en-US" w:eastAsia="zh-CN"/>
              </w:rPr>
              <w:t>万元罚款，</w:t>
            </w:r>
            <w:r>
              <w:rPr>
                <w:rFonts w:hint="eastAsia" w:ascii="宋体" w:hAnsi="宋体" w:cs="宋体"/>
                <w:kern w:val="0"/>
                <w:sz w:val="21"/>
                <w:szCs w:val="21"/>
              </w:rPr>
              <w:t>直接负责的主管人员和其他</w:t>
            </w:r>
          </w:p>
          <w:p>
            <w:pPr>
              <w:jc w:val="center"/>
              <w:rPr>
                <w:rFonts w:hint="default" w:ascii="宋体" w:hAnsi="宋体"/>
                <w:b w:val="0"/>
                <w:bCs/>
                <w:sz w:val="21"/>
                <w:szCs w:val="21"/>
                <w:vertAlign w:val="baseline"/>
                <w:lang w:val="en-US" w:eastAsia="zh-CN"/>
              </w:rPr>
            </w:pPr>
            <w:r>
              <w:rPr>
                <w:rFonts w:hint="eastAsia" w:ascii="宋体" w:hAnsi="宋体" w:cs="宋体"/>
                <w:kern w:val="0"/>
                <w:sz w:val="21"/>
                <w:szCs w:val="21"/>
              </w:rPr>
              <w:t>直接责任人员</w:t>
            </w:r>
            <w:r>
              <w:rPr>
                <w:rFonts w:hint="eastAsia" w:ascii="宋体" w:hAnsi="宋体" w:cs="宋体"/>
                <w:kern w:val="0"/>
                <w:sz w:val="21"/>
                <w:szCs w:val="21"/>
                <w:lang w:val="en-US" w:eastAsia="zh-CN"/>
              </w:rPr>
              <w:t>1</w:t>
            </w:r>
            <w:r>
              <w:rPr>
                <w:rFonts w:hint="eastAsia" w:ascii="宋体" w:hAnsi="宋体" w:cs="宋体"/>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第二次及以上</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b w:val="0"/>
                <w:bCs/>
                <w:sz w:val="21"/>
                <w:szCs w:val="21"/>
                <w:vertAlign w:val="baseline"/>
                <w:lang w:eastAsia="zh-CN"/>
              </w:rPr>
              <w:t>处</w:t>
            </w:r>
            <w:r>
              <w:rPr>
                <w:rFonts w:hint="eastAsia" w:ascii="宋体" w:hAnsi="宋体" w:cs="宋体"/>
                <w:kern w:val="0"/>
                <w:sz w:val="21"/>
                <w:szCs w:val="21"/>
              </w:rPr>
              <w:t>生产经营单位</w:t>
            </w:r>
            <w:r>
              <w:rPr>
                <w:rFonts w:hint="eastAsia" w:ascii="宋体" w:hAnsi="宋体" w:cs="宋体"/>
                <w:kern w:val="0"/>
                <w:sz w:val="21"/>
                <w:szCs w:val="21"/>
                <w:lang w:val="en-US" w:eastAsia="zh-CN"/>
              </w:rPr>
              <w:t>10万至</w:t>
            </w:r>
            <w:r>
              <w:rPr>
                <w:rFonts w:hint="eastAsia" w:ascii="宋体" w:hAnsi="宋体"/>
                <w:b w:val="0"/>
                <w:bCs/>
                <w:sz w:val="21"/>
                <w:szCs w:val="21"/>
                <w:vertAlign w:val="baseline"/>
                <w:lang w:val="en-US" w:eastAsia="zh-CN"/>
              </w:rPr>
              <w:t>20万元罚款，</w:t>
            </w:r>
            <w:r>
              <w:rPr>
                <w:rFonts w:hint="eastAsia" w:ascii="宋体" w:hAnsi="宋体" w:cs="宋体"/>
                <w:kern w:val="0"/>
                <w:sz w:val="21"/>
                <w:szCs w:val="21"/>
              </w:rPr>
              <w:t>直接负责的主管人员和其他</w:t>
            </w:r>
          </w:p>
          <w:p>
            <w:pPr>
              <w:jc w:val="center"/>
              <w:rPr>
                <w:rFonts w:hint="eastAsia" w:ascii="宋体" w:hAnsi="宋体"/>
                <w:b w:val="0"/>
                <w:bCs/>
                <w:sz w:val="21"/>
                <w:szCs w:val="21"/>
                <w:vertAlign w:val="baseline"/>
                <w:lang w:eastAsia="zh-CN"/>
              </w:rPr>
            </w:pPr>
            <w:r>
              <w:rPr>
                <w:rFonts w:hint="eastAsia" w:ascii="宋体" w:hAnsi="宋体" w:cs="宋体"/>
                <w:kern w:val="0"/>
                <w:sz w:val="21"/>
                <w:szCs w:val="21"/>
              </w:rPr>
              <w:t>直接责任人员</w:t>
            </w:r>
            <w:r>
              <w:rPr>
                <w:rFonts w:hint="eastAsia" w:ascii="宋体" w:hAnsi="宋体" w:cs="宋体"/>
                <w:kern w:val="0"/>
                <w:sz w:val="21"/>
                <w:szCs w:val="21"/>
                <w:lang w:val="en-US" w:eastAsia="zh-CN"/>
              </w:rPr>
              <w:t>2</w:t>
            </w:r>
            <w:r>
              <w:rPr>
                <w:rFonts w:hint="eastAsia" w:ascii="宋体" w:hAnsi="宋体" w:cs="宋体"/>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高危行业、领域的生产经营单位未按照国家规定投保安全生产责任保险的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《中华人民共和国安全生产法》第一百零九条</w:t>
            </w:r>
            <w:r>
              <w:rPr>
                <w:rFonts w:hint="eastAsia" w:ascii="宋体" w:hAnsi="宋体" w:cs="宋体"/>
                <w:kern w:val="0"/>
                <w:sz w:val="18"/>
                <w:szCs w:val="18"/>
                <w:lang w:eastAsia="zh-CN"/>
              </w:rPr>
              <w:t>规定</w:t>
            </w:r>
            <w:r>
              <w:rPr>
                <w:rFonts w:hint="eastAsia" w:ascii="宋体" w:hAnsi="宋体" w:cs="宋体"/>
                <w:kern w:val="0"/>
                <w:sz w:val="18"/>
                <w:szCs w:val="18"/>
              </w:rPr>
              <w:t xml:space="preserve"> 责令限期改正，处五万元以上十万元以下的罚款；逾期未改正的，处十万元以上二十万元以下的罚款。</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10万至15万元罚款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25" w:type="dxa"/>
            <w:vMerge w:val="continue"/>
            <w:noWrap w:val="0"/>
            <w:vAlign w:val="center"/>
          </w:tcPr>
          <w:p>
            <w:pPr>
              <w:jc w:val="center"/>
              <w:rPr>
                <w:rFonts w:hint="eastAsia" w:ascii="宋体" w:hAnsi="宋体"/>
                <w:b w:val="0"/>
                <w:bCs/>
                <w:sz w:val="18"/>
                <w:szCs w:val="18"/>
                <w:vertAlign w:val="baseline"/>
                <w:lang w:eastAsia="zh-CN"/>
              </w:rPr>
            </w:pPr>
          </w:p>
        </w:tc>
        <w:tc>
          <w:tcPr>
            <w:tcW w:w="2743" w:type="dxa"/>
            <w:vMerge w:val="continue"/>
            <w:noWrap w:val="0"/>
            <w:vAlign w:val="center"/>
          </w:tcPr>
          <w:p>
            <w:pPr>
              <w:jc w:val="center"/>
              <w:rPr>
                <w:rFonts w:hint="eastAsia" w:ascii="宋体" w:hAnsi="宋体"/>
                <w:b w:val="0"/>
                <w:bCs/>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szCs w:val="21"/>
                <w:vertAlign w:val="baseline"/>
                <w:lang w:eastAsia="zh-CN"/>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15万至20万元罚款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5"/>
                <w:szCs w:val="15"/>
              </w:rPr>
              <w:t>建设单位对勘察、</w:t>
            </w:r>
            <w:r>
              <w:rPr>
                <w:rFonts w:hint="eastAsia" w:ascii="宋体" w:hAnsi="宋体" w:cs="宋体"/>
                <w:color w:val="auto"/>
                <w:kern w:val="0"/>
                <w:sz w:val="15"/>
                <w:szCs w:val="15"/>
                <w:lang w:eastAsia="zh-CN"/>
              </w:rPr>
              <w:t>设计</w:t>
            </w:r>
            <w:r>
              <w:rPr>
                <w:rFonts w:hint="eastAsia" w:ascii="宋体" w:hAnsi="宋体" w:cs="宋体"/>
                <w:color w:val="auto"/>
                <w:kern w:val="0"/>
                <w:sz w:val="15"/>
                <w:szCs w:val="15"/>
              </w:rPr>
              <w:t>、施工、工程监理等单位提出不符合安全生产法律、法规和强制性标准规定的要求的；要求施工单位压缩合同约定的工期的；将拆除工程发包给不具有相应资质等级的施工单位的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《建设工程安全生产管理条例》</w:t>
            </w:r>
            <w:r>
              <w:rPr>
                <w:rFonts w:hint="eastAsia" w:ascii="宋体" w:hAnsi="宋体" w:cs="宋体"/>
                <w:color w:val="auto"/>
                <w:kern w:val="0"/>
                <w:sz w:val="18"/>
                <w:szCs w:val="18"/>
                <w:lang w:eastAsia="zh-CN"/>
              </w:rPr>
              <w:t>第</w:t>
            </w:r>
            <w:r>
              <w:rPr>
                <w:rFonts w:hint="eastAsia" w:ascii="宋体" w:hAnsi="宋体" w:cs="宋体"/>
                <w:color w:val="auto"/>
                <w:kern w:val="0"/>
                <w:sz w:val="18"/>
                <w:szCs w:val="18"/>
              </w:rPr>
              <w:t>五十五条规定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责令限期改正，处20万元以上50万元以下的罚款；造成重大安全事故，构成犯罪的，对直接责任人员，依照刑法有关规定追究刑事责任；造成损失的，依法承担赔偿责任</w:t>
            </w:r>
            <w:r>
              <w:rPr>
                <w:rFonts w:hint="eastAsia" w:ascii="宋体" w:hAnsi="宋体" w:cs="宋体"/>
                <w:color w:val="auto"/>
                <w:kern w:val="0"/>
                <w:sz w:val="18"/>
                <w:szCs w:val="18"/>
                <w:lang w:eastAsia="zh-CN"/>
              </w:rPr>
              <w:t>。</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20万至30万元罚款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30万至40万元元罚款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逾期或经责令改正、处罚之后再次违法</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40万至50万元罚款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 w:val="18"/>
                <w:szCs w:val="18"/>
              </w:rPr>
            </w:pPr>
            <w:r>
              <w:rPr>
                <w:rFonts w:hint="eastAsia" w:ascii="宋体" w:hAnsi="宋体" w:cs="宋体"/>
                <w:color w:val="auto"/>
                <w:kern w:val="0"/>
                <w:sz w:val="15"/>
                <w:szCs w:val="15"/>
              </w:rPr>
              <w:t>勘察单位、</w:t>
            </w:r>
            <w:r>
              <w:rPr>
                <w:rFonts w:hint="eastAsia" w:ascii="宋体" w:hAnsi="宋体" w:cs="宋体"/>
                <w:color w:val="auto"/>
                <w:kern w:val="0"/>
                <w:sz w:val="15"/>
                <w:szCs w:val="15"/>
                <w:lang w:eastAsia="zh-CN"/>
              </w:rPr>
              <w:t>设计</w:t>
            </w:r>
            <w:r>
              <w:rPr>
                <w:rFonts w:hint="eastAsia" w:ascii="宋体" w:hAnsi="宋体" w:cs="宋体"/>
                <w:color w:val="auto"/>
                <w:kern w:val="0"/>
                <w:sz w:val="15"/>
                <w:szCs w:val="15"/>
              </w:rPr>
              <w:t>单位未按法律、法规和工程建设强制性标准进行勘察、设计的；采用新结构、新材料、新工艺的建设工程和特殊结构的建设工程，设计单位未在设计中提出保障施工作业人员安全和预防生产安全事故的措施建议的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罚款责令停业降低吊销资质</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《建设工程安全生产管理条例》第五十六条规定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限期整改，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宋体" w:hAnsi="宋体" w:cs="宋体"/>
                <w:color w:val="auto"/>
                <w:kern w:val="0"/>
                <w:sz w:val="18"/>
                <w:szCs w:val="18"/>
                <w:lang w:eastAsia="zh-CN"/>
              </w:rPr>
              <w:t>。</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10万至15万元罚款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w:t>
            </w:r>
            <w:r>
              <w:rPr>
                <w:rFonts w:hint="eastAsia" w:ascii="宋体" w:hAnsi="宋体" w:cs="宋体"/>
                <w:kern w:val="0"/>
                <w:szCs w:val="21"/>
              </w:rPr>
              <w:t>责令</w:t>
            </w:r>
            <w:r>
              <w:rPr>
                <w:rFonts w:hint="eastAsia" w:ascii="宋体" w:hAnsi="宋体" w:cs="宋体"/>
                <w:kern w:val="0"/>
                <w:szCs w:val="21"/>
                <w:lang w:eastAsia="zh-CN"/>
              </w:rPr>
              <w:t>，在规定时间内改正</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15万至20万元罚款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kern w:val="2"/>
                <w:sz w:val="15"/>
                <w:szCs w:val="15"/>
                <w:lang w:val="en-US" w:eastAsia="zh-CN" w:bidi="ar-SA"/>
              </w:rPr>
            </w:pPr>
            <w:r>
              <w:rPr>
                <w:rFonts w:hint="eastAsia" w:ascii="宋体" w:hAnsi="宋体"/>
                <w:sz w:val="21"/>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cs="宋体"/>
                <w:kern w:val="0"/>
                <w:sz w:val="18"/>
                <w:szCs w:val="18"/>
                <w:lang w:eastAsia="zh-CN"/>
              </w:rPr>
              <w:t>处</w:t>
            </w:r>
            <w:r>
              <w:rPr>
                <w:rFonts w:hint="eastAsia" w:ascii="宋体" w:hAnsi="宋体" w:cs="宋体"/>
                <w:kern w:val="0"/>
                <w:sz w:val="18"/>
                <w:szCs w:val="18"/>
                <w:lang w:val="en-US" w:eastAsia="zh-CN"/>
              </w:rPr>
              <w:t>20万至30万元罚款，</w:t>
            </w:r>
            <w:r>
              <w:rPr>
                <w:rFonts w:hint="eastAsia" w:ascii="宋体" w:hAnsi="宋体" w:cs="宋体"/>
                <w:kern w:val="0"/>
                <w:sz w:val="18"/>
                <w:szCs w:val="18"/>
              </w:rPr>
              <w:t>责令停业整顿，降低资质等级</w:t>
            </w:r>
            <w:r>
              <w:rPr>
                <w:rFonts w:hint="eastAsia" w:ascii="宋体" w:hAnsi="宋体" w:cs="宋体"/>
                <w:kern w:val="0"/>
                <w:sz w:val="18"/>
                <w:szCs w:val="18"/>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 w:val="18"/>
                <w:szCs w:val="18"/>
              </w:rPr>
            </w:pPr>
            <w:r>
              <w:rPr>
                <w:rFonts w:hint="eastAsia" w:ascii="宋体" w:hAnsi="宋体" w:cs="宋体"/>
                <w:color w:val="auto"/>
                <w:kern w:val="0"/>
                <w:sz w:val="15"/>
                <w:szCs w:val="15"/>
              </w:rPr>
              <w:t>工程监理单位未对施工组织设计中的安全技术措施或者专项施工方案进行审查的；发现安全事故隐患未及时要求施工单位整改或者暂时挺尸施工的；施工单位拒不整改或者不停止施工，未及时向有关主管部门报告的；未依照法律、法规和工程建设强制性标准实施监理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责令停业罚款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《建设工程安全生产管理条例》第五十七条规定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责令限期改正，逾期未改正的，责令停业整顿，并处10万元以上30万元以下的罚款；</w:t>
            </w:r>
            <w:r>
              <w:rPr>
                <w:rFonts w:hint="eastAsia" w:ascii="宋体" w:hAnsi="宋体" w:cs="宋体"/>
                <w:color w:val="auto"/>
                <w:kern w:val="0"/>
                <w:sz w:val="18"/>
                <w:szCs w:val="18"/>
                <w:lang w:eastAsia="zh-CN"/>
              </w:rPr>
              <w:t>情节</w:t>
            </w:r>
            <w:r>
              <w:rPr>
                <w:rFonts w:hint="eastAsia" w:ascii="宋体" w:hAnsi="宋体" w:cs="宋体"/>
                <w:color w:val="auto"/>
                <w:kern w:val="0"/>
                <w:sz w:val="18"/>
                <w:szCs w:val="18"/>
              </w:rPr>
              <w:t>严重的，降低资质等级，直至吊销资质证书；造成重大安全事故，构成犯罪的，对直接责任人员，依照刑法有关规定追究刑事责任；造成损失的，</w:t>
            </w:r>
            <w:r>
              <w:rPr>
                <w:rFonts w:hint="eastAsia" w:ascii="宋体" w:hAnsi="宋体" w:cs="宋体"/>
                <w:color w:val="auto"/>
                <w:kern w:val="0"/>
                <w:sz w:val="18"/>
                <w:szCs w:val="18"/>
                <w:lang w:eastAsia="zh-CN"/>
              </w:rPr>
              <w:t>依法</w:t>
            </w:r>
            <w:r>
              <w:rPr>
                <w:rFonts w:hint="eastAsia" w:ascii="宋体" w:hAnsi="宋体" w:cs="宋体"/>
                <w:color w:val="auto"/>
                <w:kern w:val="0"/>
                <w:sz w:val="18"/>
                <w:szCs w:val="18"/>
              </w:rPr>
              <w:t>承担赔偿责任</w:t>
            </w:r>
            <w:r>
              <w:rPr>
                <w:rFonts w:hint="eastAsia" w:ascii="宋体" w:hAnsi="宋体" w:cs="宋体"/>
                <w:color w:val="auto"/>
                <w:kern w:val="0"/>
                <w:sz w:val="18"/>
                <w:szCs w:val="18"/>
                <w:lang w:eastAsia="zh-CN"/>
              </w:rPr>
              <w:t>。</w:t>
            </w:r>
          </w:p>
        </w:tc>
        <w:tc>
          <w:tcPr>
            <w:tcW w:w="825"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逾期未改正</w:t>
            </w:r>
            <w:r>
              <w:rPr>
                <w:rFonts w:hint="eastAsia" w:ascii="宋体" w:hAnsi="宋体"/>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责令停业整顿，</w:t>
            </w:r>
          </w:p>
          <w:p>
            <w:pPr>
              <w:jc w:val="center"/>
              <w:rPr>
                <w:sz w:val="18"/>
                <w:szCs w:val="18"/>
              </w:rPr>
            </w:pPr>
            <w:r>
              <w:rPr>
                <w:rFonts w:hint="eastAsia" w:ascii="宋体" w:hAnsi="宋体" w:cs="宋体"/>
                <w:color w:val="auto"/>
                <w:kern w:val="0"/>
                <w:sz w:val="21"/>
                <w:szCs w:val="21"/>
              </w:rPr>
              <w:t>并处</w:t>
            </w:r>
            <w:r>
              <w:rPr>
                <w:rFonts w:hint="eastAsia" w:ascii="宋体" w:hAnsi="宋体" w:cs="宋体"/>
                <w:color w:val="auto"/>
                <w:kern w:val="0"/>
                <w:sz w:val="21"/>
                <w:szCs w:val="21"/>
                <w:lang w:val="en-US" w:eastAsia="zh-CN"/>
              </w:rPr>
              <w:t>10万至20</w:t>
            </w:r>
            <w:r>
              <w:rPr>
                <w:rFonts w:hint="eastAsia" w:ascii="宋体" w:hAnsi="宋体" w:cs="宋体"/>
                <w:color w:val="auto"/>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eastAsia="宋体"/>
                <w:lang w:eastAsia="zh-CN"/>
              </w:rP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处</w:t>
            </w:r>
            <w:r>
              <w:rPr>
                <w:rFonts w:hint="eastAsia" w:ascii="宋体" w:hAnsi="宋体" w:cs="宋体"/>
                <w:color w:val="auto"/>
                <w:kern w:val="0"/>
                <w:sz w:val="21"/>
                <w:szCs w:val="21"/>
                <w:lang w:val="en-US" w:eastAsia="zh-CN"/>
              </w:rPr>
              <w:t>20万至30万元罚款，</w:t>
            </w:r>
          </w:p>
          <w:p>
            <w:pPr>
              <w:jc w:val="center"/>
              <w:rPr>
                <w:rFonts w:hint="eastAsia" w:eastAsia="宋体"/>
                <w:sz w:val="18"/>
                <w:szCs w:val="18"/>
                <w:lang w:eastAsia="zh-CN"/>
              </w:rPr>
            </w:pPr>
            <w:r>
              <w:rPr>
                <w:rFonts w:hint="eastAsia" w:ascii="宋体" w:hAnsi="宋体" w:cs="宋体"/>
                <w:color w:val="auto"/>
                <w:kern w:val="0"/>
                <w:sz w:val="21"/>
                <w:szCs w:val="21"/>
              </w:rPr>
              <w:t>降低资质等级</w:t>
            </w:r>
            <w:r>
              <w:rPr>
                <w:rFonts w:hint="eastAsia" w:ascii="宋体" w:hAnsi="宋体" w:cs="宋体"/>
                <w:color w:val="auto"/>
                <w:kern w:val="0"/>
                <w:sz w:val="21"/>
                <w:szCs w:val="21"/>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8"/>
                <w:szCs w:val="18"/>
              </w:rPr>
              <w:t>为建设工程提供机械设备和配件的单位，未按照安全施工的要求配备齐全有效的保险、限位等安全设施和装置的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left"/>
              <w:rPr>
                <w:rFonts w:hint="eastAsia" w:ascii="宋体" w:hAnsi="宋体" w:cs="宋体"/>
                <w:kern w:val="0"/>
                <w:szCs w:val="21"/>
                <w:lang w:eastAsia="zh-CN"/>
              </w:rPr>
            </w:pPr>
            <w:r>
              <w:rPr>
                <w:rFonts w:hint="eastAsia" w:ascii="宋体" w:hAnsi="宋体" w:cs="宋体"/>
                <w:kern w:val="0"/>
                <w:sz w:val="18"/>
                <w:szCs w:val="18"/>
              </w:rPr>
              <w:t>《建设工程安全生产管理条例》第五十九条规定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责令限期改正，处合同价款1倍以上3倍以下的罚款；造成损失的，依法承担赔偿责任。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处合同价款</w:t>
            </w:r>
            <w:r>
              <w:rPr>
                <w:rFonts w:hint="eastAsia"/>
                <w:lang w:val="en-US" w:eastAsia="zh-CN"/>
              </w:rPr>
              <w:t>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pPr>
            <w:r>
              <w:rPr>
                <w:rFonts w:hint="eastAsia"/>
                <w:lang w:eastAsia="zh-CN"/>
              </w:rPr>
              <w:t>处合同价款</w:t>
            </w:r>
            <w:r>
              <w:rPr>
                <w:rFonts w:hint="eastAsia"/>
                <w:lang w:val="en-US" w:eastAsia="zh-CN"/>
              </w:rPr>
              <w:t>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pPr>
            <w:r>
              <w:rPr>
                <w:rFonts w:hint="eastAsia"/>
                <w:lang w:eastAsia="zh-CN"/>
              </w:rPr>
              <w:t>处合同价款</w:t>
            </w:r>
            <w:r>
              <w:rPr>
                <w:rFonts w:hint="eastAsia"/>
                <w:lang w:val="en-US" w:eastAsia="zh-CN"/>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 w:val="18"/>
                <w:szCs w:val="18"/>
              </w:rPr>
            </w:pPr>
            <w:r>
              <w:rPr>
                <w:rFonts w:hint="eastAsia" w:ascii="宋体" w:hAnsi="宋体" w:cs="宋体"/>
                <w:color w:val="auto"/>
                <w:kern w:val="0"/>
                <w:sz w:val="18"/>
                <w:szCs w:val="18"/>
              </w:rPr>
              <w:t>出租单位出租未经安全性能检测或者经检测不合格的机械设备和施工机具及配件的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15"/>
                <w:szCs w:val="15"/>
              </w:rPr>
              <w:t>罚款</w:t>
            </w:r>
          </w:p>
        </w:tc>
        <w:tc>
          <w:tcPr>
            <w:tcW w:w="3461" w:type="dxa"/>
            <w:vMerge w:val="restart"/>
            <w:tcBorders>
              <w:top w:val="single" w:color="auto" w:sz="4" w:space="0"/>
            </w:tcBorders>
            <w:noWrap w:val="0"/>
            <w:vAlign w:val="center"/>
          </w:tcPr>
          <w:p>
            <w:pPr>
              <w:widowControl/>
              <w:jc w:val="left"/>
              <w:rPr>
                <w:rFonts w:hint="eastAsia" w:ascii="宋体" w:hAnsi="宋体" w:cs="宋体"/>
                <w:color w:val="auto"/>
                <w:kern w:val="0"/>
                <w:szCs w:val="21"/>
                <w:lang w:eastAsia="zh-CN"/>
              </w:rPr>
            </w:pPr>
            <w:r>
              <w:rPr>
                <w:rFonts w:hint="eastAsia" w:ascii="宋体" w:hAnsi="宋体" w:cs="宋体"/>
                <w:color w:val="auto"/>
                <w:kern w:val="0"/>
                <w:sz w:val="21"/>
                <w:szCs w:val="21"/>
              </w:rPr>
              <w:t>《建设工程安全生产管理条例》第六十条规定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责令停业整顿，并处5万元以上10万元以下的罚款；造成损失的，依法承担赔偿责任。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5万至6万元罚款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经责令，停业整顿的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6万至8万元罚款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sz w:val="21"/>
                <w:szCs w:val="21"/>
              </w:rPr>
            </w:pPr>
            <w:r>
              <w:rPr>
                <w:rFonts w:hint="eastAsia" w:ascii="宋体" w:hAnsi="宋体"/>
                <w:sz w:val="21"/>
                <w:szCs w:val="21"/>
                <w:vertAlign w:val="baseline"/>
                <w:lang w:eastAsia="zh-CN"/>
              </w:rPr>
              <w:t>拒不停业或经责令、处罚之后再次违法的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8万至10万元罚款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5"/>
                <w:szCs w:val="15"/>
              </w:rPr>
              <w:t>施工起重机械和整体提升脚手架、模板等自升式架设设施安装、拆卸单位未编制拆装方案、制定安全施工措施的；未由专业技师人员现场监督的；未出具自检合格证明或者出具虚假证明的；未向施工单位进行安全使用说明，办理移交手续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rPr>
            </w:pPr>
            <w:r>
              <w:rPr>
                <w:rFonts w:hint="eastAsia" w:ascii="宋体" w:hAnsi="宋体" w:cs="宋体"/>
                <w:color w:val="auto"/>
                <w:kern w:val="0"/>
                <w:sz w:val="15"/>
                <w:szCs w:val="15"/>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15"/>
                <w:szCs w:val="15"/>
              </w:rPr>
              <w:t>责令停业整顿降低资质等级吊销资质证书</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lang w:eastAsia="zh-CN"/>
              </w:rPr>
            </w:pPr>
            <w:r>
              <w:rPr>
                <w:rFonts w:hint="eastAsia" w:ascii="宋体" w:hAnsi="宋体" w:cs="宋体"/>
                <w:color w:val="auto"/>
                <w:kern w:val="0"/>
                <w:sz w:val="21"/>
                <w:szCs w:val="21"/>
              </w:rPr>
              <w:t>《建设工程安全生产管理条例》第六十一条</w:t>
            </w:r>
            <w:r>
              <w:rPr>
                <w:rFonts w:hint="eastAsia" w:ascii="宋体" w:hAnsi="宋体" w:cs="宋体"/>
                <w:color w:val="auto"/>
                <w:kern w:val="0"/>
                <w:sz w:val="21"/>
                <w:szCs w:val="21"/>
                <w:lang w:eastAsia="zh-CN"/>
              </w:rPr>
              <w:t>第一款</w:t>
            </w:r>
            <w:r>
              <w:rPr>
                <w:rFonts w:hint="eastAsia" w:ascii="宋体" w:hAnsi="宋体" w:cs="宋体"/>
                <w:color w:val="auto"/>
                <w:kern w:val="0"/>
                <w:sz w:val="21"/>
                <w:szCs w:val="21"/>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责令限期整改，处5万元以上10万元以下的罚款；情节严重的，责令停业整顿，降低资质等级，直至吊销资质证书；造成损失的，承担赔偿责任</w:t>
            </w:r>
            <w:r>
              <w:rPr>
                <w:rFonts w:hint="eastAsia" w:ascii="宋体" w:hAnsi="宋体" w:cs="宋体"/>
                <w:color w:val="auto"/>
                <w:kern w:val="0"/>
                <w:sz w:val="21"/>
                <w:szCs w:val="21"/>
                <w:lang w:eastAsia="zh-CN"/>
              </w:rPr>
              <w:t>。</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5万至6万元罚款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经责令，在规定时间内整改的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6万至8万元罚款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eastAsia="宋体"/>
                <w:lang w:val="en-US" w:eastAsia="zh-CN"/>
              </w:rPr>
            </w:pPr>
            <w:r>
              <w:rPr>
                <w:rFonts w:hint="eastAsia" w:ascii="宋体" w:hAnsi="宋体" w:cs="宋体"/>
                <w:kern w:val="0"/>
                <w:sz w:val="18"/>
                <w:szCs w:val="18"/>
                <w:lang w:eastAsia="zh-CN"/>
              </w:rPr>
              <w:t>处</w:t>
            </w:r>
            <w:r>
              <w:rPr>
                <w:rFonts w:hint="eastAsia" w:ascii="宋体" w:hAnsi="宋体" w:cs="宋体"/>
                <w:kern w:val="0"/>
                <w:sz w:val="18"/>
                <w:szCs w:val="18"/>
                <w:lang w:val="en-US" w:eastAsia="zh-CN"/>
              </w:rPr>
              <w:t>8万至10万元罚款，</w:t>
            </w:r>
            <w:r>
              <w:rPr>
                <w:rFonts w:hint="eastAsia" w:ascii="宋体" w:hAnsi="宋体" w:cs="宋体"/>
                <w:kern w:val="0"/>
                <w:sz w:val="18"/>
                <w:szCs w:val="18"/>
              </w:rPr>
              <w:t>责令停业整顿，降低资质等级</w:t>
            </w:r>
            <w:r>
              <w:rPr>
                <w:rFonts w:hint="eastAsia" w:ascii="宋体" w:hAnsi="宋体" w:cs="宋体"/>
                <w:kern w:val="0"/>
                <w:sz w:val="18"/>
                <w:szCs w:val="18"/>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施工单位挪用列入建设工程概算的安全生产作业环境及安全施工措施所需费用的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lang w:eastAsia="zh-CN"/>
              </w:rPr>
            </w:pPr>
            <w:r>
              <w:rPr>
                <w:rFonts w:hint="eastAsia" w:ascii="宋体" w:hAnsi="宋体" w:cs="宋体"/>
                <w:color w:val="auto"/>
                <w:kern w:val="0"/>
                <w:sz w:val="18"/>
                <w:szCs w:val="18"/>
              </w:rPr>
              <w:t>《建设工程安全生产管理条例》第六十三条规定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责令限期改正，处挪用费用20%以上50%以下的罚款；造成损失的，依法承担赔偿责任。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处挪用费用</w:t>
            </w:r>
            <w:r>
              <w:rPr>
                <w:rFonts w:hint="eastAsia"/>
                <w:color w:val="auto"/>
                <w:lang w:val="en-US" w:eastAsia="zh-CN"/>
              </w:rPr>
              <w:t>20%至30%罚款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pPr>
            <w:r>
              <w:rPr>
                <w:rFonts w:hint="eastAsia"/>
                <w:color w:val="auto"/>
                <w:lang w:eastAsia="zh-CN"/>
              </w:rPr>
              <w:t>处挪用费用</w:t>
            </w:r>
            <w:r>
              <w:rPr>
                <w:rFonts w:hint="eastAsia"/>
                <w:color w:val="auto"/>
                <w:lang w:val="en-US" w:eastAsia="zh-CN"/>
              </w:rPr>
              <w:t>30%至40%罚款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逾期或经责令、处罚之后再次违法</w:t>
            </w:r>
          </w:p>
        </w:tc>
        <w:tc>
          <w:tcPr>
            <w:tcW w:w="3408" w:type="dxa"/>
            <w:tcBorders>
              <w:top w:val="single" w:color="auto" w:sz="4" w:space="0"/>
            </w:tcBorders>
            <w:noWrap w:val="0"/>
            <w:vAlign w:val="center"/>
          </w:tcPr>
          <w:p>
            <w:pPr>
              <w:jc w:val="center"/>
            </w:pPr>
            <w:r>
              <w:rPr>
                <w:rFonts w:hint="eastAsia"/>
                <w:color w:val="auto"/>
                <w:lang w:eastAsia="zh-CN"/>
              </w:rPr>
              <w:t>处挪用费用</w:t>
            </w:r>
            <w:r>
              <w:rPr>
                <w:rFonts w:hint="eastAsia"/>
                <w:color w:val="auto"/>
                <w:lang w:val="en-US" w:eastAsia="zh-CN"/>
              </w:rPr>
              <w:t>40%至50%罚款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罚款责令停业整顿</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lang w:eastAsia="zh-CN"/>
              </w:rPr>
            </w:pPr>
            <w:r>
              <w:rPr>
                <w:rFonts w:hint="eastAsia" w:ascii="宋体" w:hAnsi="宋体" w:cs="宋体"/>
                <w:color w:val="auto"/>
                <w:kern w:val="0"/>
                <w:sz w:val="21"/>
                <w:szCs w:val="21"/>
              </w:rPr>
              <w:t>《建设工程安全生产管理条例》第六十四条</w:t>
            </w:r>
            <w:r>
              <w:rPr>
                <w:rFonts w:hint="eastAsia" w:ascii="宋体" w:hAnsi="宋体" w:cs="宋体"/>
                <w:color w:val="auto"/>
                <w:kern w:val="0"/>
                <w:sz w:val="21"/>
                <w:szCs w:val="21"/>
                <w:lang w:eastAsia="zh-CN"/>
              </w:rPr>
              <w:t>第一款</w:t>
            </w:r>
            <w:r>
              <w:rPr>
                <w:rFonts w:hint="eastAsia" w:ascii="宋体" w:hAnsi="宋体" w:cs="宋体"/>
                <w:color w:val="auto"/>
                <w:kern w:val="0"/>
                <w:sz w:val="21"/>
                <w:szCs w:val="21"/>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责令限期改正；逾期未改正的，责令停业整顿，并处5万元以上10万元以下的罚款；造成重大安全事故，构成犯罪的，对直接责任人员，依照刑法有关规定追究刑事责任</w:t>
            </w:r>
            <w:r>
              <w:rPr>
                <w:rFonts w:hint="eastAsia" w:ascii="宋体" w:hAnsi="宋体" w:cs="宋体"/>
                <w:color w:val="auto"/>
                <w:kern w:val="0"/>
                <w:sz w:val="21"/>
                <w:szCs w:val="21"/>
                <w:lang w:eastAsia="zh-CN"/>
              </w:rPr>
              <w:t>。</w:t>
            </w:r>
          </w:p>
        </w:tc>
        <w:tc>
          <w:tcPr>
            <w:tcW w:w="825"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逾期未改正的</w:t>
            </w:r>
          </w:p>
        </w:tc>
        <w:tc>
          <w:tcPr>
            <w:tcW w:w="3408" w:type="dxa"/>
            <w:tcBorders>
              <w:top w:val="single" w:color="auto" w:sz="4" w:space="0"/>
            </w:tcBorders>
            <w:noWrap w:val="0"/>
            <w:vAlign w:val="center"/>
          </w:tcPr>
          <w:p>
            <w:pPr>
              <w:jc w:val="center"/>
              <w:rPr>
                <w:rFonts w:hint="eastAsia"/>
                <w:sz w:val="21"/>
                <w:szCs w:val="21"/>
                <w:lang w:eastAsia="zh-CN"/>
              </w:rPr>
            </w:pPr>
            <w:r>
              <w:rPr>
                <w:rFonts w:hint="eastAsia"/>
                <w:sz w:val="21"/>
                <w:szCs w:val="21"/>
                <w:lang w:eastAsia="zh-CN"/>
              </w:rPr>
              <w:t>责令停业整顿，</w:t>
            </w:r>
          </w:p>
          <w:p>
            <w:pPr>
              <w:jc w:val="center"/>
              <w:rPr>
                <w:rFonts w:hint="default" w:eastAsia="宋体"/>
                <w:sz w:val="21"/>
                <w:szCs w:val="21"/>
                <w:lang w:val="en-US" w:eastAsia="zh-CN"/>
              </w:rPr>
            </w:pPr>
            <w:r>
              <w:rPr>
                <w:rFonts w:hint="eastAsia"/>
                <w:sz w:val="21"/>
                <w:szCs w:val="21"/>
                <w:lang w:eastAsia="zh-CN"/>
              </w:rPr>
              <w:t>并处</w:t>
            </w:r>
            <w:r>
              <w:rPr>
                <w:rFonts w:hint="eastAsia"/>
                <w:sz w:val="21"/>
                <w:szCs w:val="21"/>
                <w:lang w:val="en-US" w:eastAsia="zh-CN"/>
              </w:rPr>
              <w:t>5万至8万元罚款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rPr>
                <w:rFonts w:hint="eastAsia" w:eastAsia="宋体"/>
                <w:lang w:eastAsia="zh-CN"/>
              </w:rPr>
            </w:pPr>
          </w:p>
        </w:tc>
        <w:tc>
          <w:tcPr>
            <w:tcW w:w="4189" w:type="dxa"/>
            <w:tcBorders>
              <w:top w:val="single" w:color="auto" w:sz="4" w:space="0"/>
            </w:tcBorders>
            <w:noWrap w:val="0"/>
            <w:vAlign w:val="center"/>
          </w:tcPr>
          <w:p>
            <w:pPr>
              <w:jc w:val="center"/>
              <w:rPr>
                <w:rFonts w:hint="eastAsia" w:ascii="宋体" w:hAnsi="宋体"/>
                <w:szCs w:val="21"/>
                <w:vertAlign w:val="baseline"/>
                <w:lang w:eastAsia="zh-CN"/>
              </w:rPr>
            </w:pPr>
            <w:r>
              <w:rPr>
                <w:rFonts w:hint="eastAsia" w:ascii="宋体" w:hAnsi="宋体"/>
                <w:szCs w:val="21"/>
                <w:vertAlign w:val="baseline"/>
                <w:lang w:eastAsia="zh-CN"/>
              </w:rPr>
              <w:t>经责令、处罚之后再次违法的</w:t>
            </w:r>
          </w:p>
        </w:tc>
        <w:tc>
          <w:tcPr>
            <w:tcW w:w="3408" w:type="dxa"/>
            <w:noWrap w:val="0"/>
            <w:vAlign w:val="center"/>
          </w:tcPr>
          <w:p>
            <w:pPr>
              <w:jc w:val="center"/>
              <w:rPr>
                <w:rFonts w:hint="eastAsia"/>
                <w:sz w:val="21"/>
                <w:szCs w:val="21"/>
                <w:lang w:eastAsia="zh-CN"/>
              </w:rPr>
            </w:pPr>
            <w:r>
              <w:rPr>
                <w:rFonts w:hint="eastAsia"/>
                <w:sz w:val="21"/>
                <w:szCs w:val="21"/>
                <w:lang w:eastAsia="zh-CN"/>
              </w:rPr>
              <w:t>责令停业整顿，</w:t>
            </w:r>
          </w:p>
          <w:p>
            <w:pPr>
              <w:jc w:val="center"/>
              <w:rPr>
                <w:rFonts w:hint="eastAsia" w:ascii="宋体" w:hAnsi="宋体"/>
                <w:sz w:val="21"/>
                <w:szCs w:val="21"/>
                <w:vertAlign w:val="baseline"/>
                <w:lang w:eastAsia="zh-CN"/>
              </w:rPr>
            </w:pPr>
            <w:r>
              <w:rPr>
                <w:rFonts w:hint="eastAsia"/>
                <w:sz w:val="21"/>
                <w:szCs w:val="21"/>
                <w:lang w:eastAsia="zh-CN"/>
              </w:rPr>
              <w:t>并处</w:t>
            </w:r>
            <w:r>
              <w:rPr>
                <w:rFonts w:hint="eastAsia"/>
                <w:sz w:val="21"/>
                <w:szCs w:val="21"/>
                <w:lang w:val="en-US" w:eastAsia="zh-CN"/>
              </w:rPr>
              <w:t>8万至10万元罚款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eastAsia="宋体"/>
                <w:color w:val="auto"/>
                <w:sz w:val="21"/>
                <w:szCs w:val="21"/>
                <w:lang w:eastAsia="zh-CN"/>
              </w:rPr>
            </w:pPr>
            <w:r>
              <w:rPr>
                <w:rFonts w:hint="eastAsia" w:ascii="宋体" w:hAnsi="宋体" w:cs="宋体"/>
                <w:color w:val="auto"/>
                <w:kern w:val="0"/>
                <w:sz w:val="13"/>
                <w:szCs w:val="13"/>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eastAsia="zh-CN"/>
              </w:rPr>
              <w:t>责令停业整顿</w:t>
            </w:r>
            <w:r>
              <w:rPr>
                <w:rFonts w:hint="eastAsia" w:ascii="宋体" w:hAnsi="宋体" w:cs="宋体"/>
                <w:color w:val="auto"/>
                <w:kern w:val="0"/>
                <w:szCs w:val="21"/>
              </w:rPr>
              <w:t>罚款</w:t>
            </w:r>
            <w:r>
              <w:rPr>
                <w:rFonts w:hint="eastAsia" w:ascii="宋体" w:hAnsi="宋体" w:cs="宋体"/>
                <w:color w:val="auto"/>
                <w:kern w:val="0"/>
                <w:sz w:val="21"/>
                <w:szCs w:val="21"/>
              </w:rPr>
              <w:t>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21"/>
                <w:szCs w:val="21"/>
                <w:lang w:eastAsia="zh-CN"/>
              </w:rPr>
            </w:pPr>
            <w:r>
              <w:rPr>
                <w:rFonts w:hint="eastAsia" w:ascii="宋体" w:hAnsi="宋体" w:cs="宋体"/>
                <w:color w:val="auto"/>
                <w:kern w:val="0"/>
                <w:sz w:val="18"/>
                <w:szCs w:val="18"/>
              </w:rPr>
              <w:t>《建设工程安全生产管理条例》第六十五条规定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宋体" w:hAnsi="宋体" w:cs="宋体"/>
                <w:color w:val="auto"/>
                <w:kern w:val="0"/>
                <w:sz w:val="18"/>
                <w:szCs w:val="18"/>
                <w:lang w:eastAsia="zh-CN"/>
              </w:rPr>
              <w:t>。</w:t>
            </w:r>
          </w:p>
        </w:tc>
        <w:tc>
          <w:tcPr>
            <w:tcW w:w="825"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sz w:val="22"/>
                <w:szCs w:val="28"/>
                <w:lang w:eastAsia="zh-CN"/>
              </w:rPr>
            </w:pPr>
            <w:r>
              <w:rPr>
                <w:rFonts w:hint="eastAsia"/>
                <w:color w:val="auto"/>
                <w:sz w:val="22"/>
                <w:szCs w:val="28"/>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逾期未改正的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责令停业整顿，</w:t>
            </w:r>
          </w:p>
          <w:p>
            <w:pPr>
              <w:jc w:val="center"/>
              <w:rPr>
                <w:sz w:val="21"/>
                <w:szCs w:val="21"/>
              </w:rPr>
            </w:pPr>
            <w:r>
              <w:rPr>
                <w:rFonts w:hint="eastAsia" w:ascii="宋体" w:hAnsi="宋体" w:cs="宋体"/>
                <w:color w:val="auto"/>
                <w:kern w:val="0"/>
                <w:sz w:val="21"/>
                <w:szCs w:val="21"/>
              </w:rPr>
              <w:t>并处</w:t>
            </w:r>
            <w:r>
              <w:rPr>
                <w:rFonts w:hint="eastAsia" w:ascii="宋体" w:hAnsi="宋体" w:cs="宋体"/>
                <w:color w:val="auto"/>
                <w:kern w:val="0"/>
                <w:sz w:val="21"/>
                <w:szCs w:val="21"/>
                <w:lang w:val="en-US" w:eastAsia="zh-CN"/>
              </w:rPr>
              <w:t>10万至20</w:t>
            </w:r>
            <w:r>
              <w:rPr>
                <w:rFonts w:hint="eastAsia" w:ascii="宋体" w:hAnsi="宋体" w:cs="宋体"/>
                <w:color w:val="auto"/>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经责令、处罚之后再次违法</w:t>
            </w:r>
            <w:r>
              <w:rPr>
                <w:rFonts w:hint="eastAsia" w:ascii="宋体" w:hAnsi="宋体"/>
                <w:b w:val="0"/>
                <w:bCs/>
                <w:szCs w:val="21"/>
                <w:vertAlign w:val="baseline"/>
                <w:lang w:eastAsia="zh-CN"/>
              </w:rPr>
              <w:t>的</w:t>
            </w:r>
          </w:p>
        </w:tc>
        <w:tc>
          <w:tcPr>
            <w:tcW w:w="3408" w:type="dxa"/>
            <w:noWrap w:val="0"/>
            <w:vAlign w:val="center"/>
          </w:tcPr>
          <w:p>
            <w:pPr>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rPr>
              <w:t>处</w:t>
            </w:r>
            <w:r>
              <w:rPr>
                <w:rFonts w:hint="eastAsia" w:ascii="宋体" w:hAnsi="宋体" w:cs="宋体"/>
                <w:color w:val="auto"/>
                <w:kern w:val="0"/>
                <w:sz w:val="21"/>
                <w:szCs w:val="21"/>
                <w:lang w:val="en-US" w:eastAsia="zh-CN"/>
              </w:rPr>
              <w:t>20万至30</w:t>
            </w:r>
            <w:r>
              <w:rPr>
                <w:rFonts w:hint="eastAsia" w:ascii="宋体" w:hAnsi="宋体" w:cs="宋体"/>
                <w:color w:val="auto"/>
                <w:kern w:val="0"/>
                <w:sz w:val="21"/>
                <w:szCs w:val="21"/>
              </w:rPr>
              <w:t>万元罚款</w:t>
            </w:r>
            <w:r>
              <w:rPr>
                <w:rFonts w:hint="eastAsia" w:ascii="宋体" w:hAnsi="宋体" w:cs="宋体"/>
                <w:color w:val="auto"/>
                <w:kern w:val="0"/>
                <w:sz w:val="21"/>
                <w:szCs w:val="21"/>
                <w:lang w:eastAsia="zh-CN"/>
              </w:rPr>
              <w:t>，</w:t>
            </w:r>
          </w:p>
          <w:p>
            <w:pPr>
              <w:jc w:val="center"/>
              <w:rPr>
                <w:rFonts w:hint="eastAsia" w:ascii="宋体" w:hAnsi="宋体" w:eastAsia="宋体"/>
                <w:b w:val="0"/>
                <w:bCs/>
                <w:sz w:val="21"/>
                <w:szCs w:val="21"/>
                <w:vertAlign w:val="baseline"/>
                <w:lang w:eastAsia="zh-CN"/>
              </w:rPr>
            </w:pPr>
            <w:r>
              <w:rPr>
                <w:rFonts w:hint="eastAsia" w:ascii="宋体" w:hAnsi="宋体" w:cs="宋体"/>
                <w:color w:val="auto"/>
                <w:kern w:val="0"/>
                <w:sz w:val="21"/>
                <w:szCs w:val="21"/>
              </w:rPr>
              <w:t>降低资质等级</w:t>
            </w:r>
            <w:r>
              <w:rPr>
                <w:rFonts w:hint="eastAsia" w:ascii="宋体" w:hAnsi="宋体" w:cs="宋体"/>
                <w:color w:val="auto"/>
                <w:kern w:val="0"/>
                <w:sz w:val="21"/>
                <w:szCs w:val="21"/>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8"/>
                <w:szCs w:val="18"/>
              </w:rPr>
              <w:t>施工单位的主要负责人、项目负责人</w:t>
            </w:r>
            <w:r>
              <w:rPr>
                <w:rFonts w:hint="eastAsia" w:ascii="宋体" w:hAnsi="宋体" w:cs="宋体"/>
                <w:color w:val="auto"/>
                <w:kern w:val="0"/>
                <w:sz w:val="18"/>
                <w:szCs w:val="18"/>
                <w:lang w:val="en-US" w:eastAsia="zh-CN"/>
              </w:rPr>
              <w:t>不服管理、违反规章制度和操作规程冒险作业造成重大伤亡事故或者其他严重后果</w:t>
            </w:r>
            <w:r>
              <w:rPr>
                <w:rFonts w:hint="eastAsia" w:ascii="宋体" w:hAnsi="宋体" w:cs="宋体"/>
                <w:color w:val="auto"/>
                <w:kern w:val="0"/>
                <w:sz w:val="18"/>
                <w:szCs w:val="18"/>
              </w:rPr>
              <w:t>尚不够刑事处罚的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《建设工程安全生产管理条例》第六十六条</w:t>
            </w:r>
            <w:r>
              <w:rPr>
                <w:rFonts w:hint="eastAsia" w:ascii="宋体" w:hAnsi="宋体" w:cs="宋体"/>
                <w:color w:val="auto"/>
                <w:kern w:val="0"/>
                <w:sz w:val="18"/>
                <w:szCs w:val="18"/>
                <w:lang w:eastAsia="zh-CN"/>
              </w:rPr>
              <w:t>第三款规定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处2万元以上20万元以下的罚款或者按照管理权限给予撤职处分；自刑罚执行完毕或者受处分之日起，5年内不得担任任何施工单位的主要负责人、项目负责人。</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2万至10万元罚款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其他</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轻微以外或处罚之后再次违法的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10万至20万元罚款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8"/>
                <w:szCs w:val="18"/>
              </w:rPr>
              <w:t>施工图审查机构未对施工图结构安全进行审查的；施工单位未建立健全安全检查制度，对施工现场进行定期和专项检查的</w:t>
            </w:r>
          </w:p>
        </w:tc>
        <w:tc>
          <w:tcPr>
            <w:tcW w:w="685" w:type="dxa"/>
            <w:vMerge w:val="restart"/>
            <w:tcBorders>
              <w:top w:val="single" w:color="auto" w:sz="4" w:space="0"/>
            </w:tcBorders>
            <w:noWrap w:val="0"/>
            <w:vAlign w:val="center"/>
          </w:tcPr>
          <w:p>
            <w:pPr>
              <w:ind w:left="0" w:leftChars="0" w:right="0" w:rightChars="0"/>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《辽宁省建设工程安全生产管理规定》第十七条规定</w:t>
            </w:r>
            <w:r>
              <w:rPr>
                <w:rFonts w:hint="eastAsia" w:ascii="宋体" w:hAnsi="宋体" w:cs="宋体"/>
                <w:kern w:val="0"/>
                <w:szCs w:val="21"/>
                <w:lang w:val="en-US" w:eastAsia="zh-CN"/>
              </w:rPr>
              <w:t xml:space="preserve"> </w:t>
            </w:r>
            <w:r>
              <w:rPr>
                <w:rFonts w:hint="eastAsia" w:ascii="宋体" w:hAnsi="宋体" w:cs="宋体"/>
                <w:kern w:val="0"/>
                <w:szCs w:val="21"/>
              </w:rPr>
              <w:t>由建设行政主管部门责令其改正，并处5000元以上1万元以下罚款</w:t>
            </w:r>
            <w:r>
              <w:rPr>
                <w:rFonts w:hint="eastAsia" w:ascii="宋体" w:hAnsi="宋体" w:cs="宋体"/>
                <w:kern w:val="0"/>
                <w:szCs w:val="21"/>
                <w:lang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施工单位在招标中将为施工人员支付的意外伤害保险费用列为竞争性费用的；建设工程停工后未经检查合格擅自复工或被停工整改而未经验收合格擅自复工的；施工现场不符合国家有关标准、规范要求的</w:t>
            </w:r>
          </w:p>
        </w:tc>
        <w:tc>
          <w:tcPr>
            <w:tcW w:w="685" w:type="dxa"/>
            <w:vMerge w:val="restart"/>
            <w:tcBorders>
              <w:top w:val="single" w:color="auto" w:sz="4" w:space="0"/>
            </w:tcBorders>
            <w:noWrap w:val="0"/>
            <w:vAlign w:val="center"/>
          </w:tcPr>
          <w:p>
            <w:pPr>
              <w:ind w:left="0" w:leftChars="0" w:right="0" w:rightChars="0"/>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《辽宁省建设工程安全生产管理规定》第十八条规定</w:t>
            </w:r>
            <w:r>
              <w:rPr>
                <w:rFonts w:hint="eastAsia" w:ascii="宋体" w:hAnsi="宋体" w:cs="宋体"/>
                <w:kern w:val="0"/>
                <w:szCs w:val="21"/>
                <w:lang w:val="en-US" w:eastAsia="zh-CN"/>
              </w:rPr>
              <w:t xml:space="preserve"> </w:t>
            </w:r>
            <w:r>
              <w:rPr>
                <w:rFonts w:hint="eastAsia" w:ascii="宋体" w:hAnsi="宋体" w:cs="宋体"/>
                <w:kern w:val="0"/>
                <w:szCs w:val="21"/>
              </w:rPr>
              <w:t>由建设行政主管部门责令其改正，并处1万元以上3万元以下罚款</w:t>
            </w:r>
            <w:r>
              <w:rPr>
                <w:rFonts w:hint="eastAsia" w:ascii="宋体" w:hAnsi="宋体" w:cs="宋体"/>
                <w:kern w:val="0"/>
                <w:szCs w:val="21"/>
                <w:lang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工程监理单位未建立健全有关安全监理档案的；未对内容不全、不能指导施工的安全技术措施或专项施工方案及时纠正的；未对工程项目的安全监理实行总监理工程师负责制的；未在施工现场对二等(含二等)以上工程项目，以及二等以下且危险程度较高的工程项目设置专职安全监理工程师的</w:t>
            </w:r>
          </w:p>
        </w:tc>
        <w:tc>
          <w:tcPr>
            <w:tcW w:w="685" w:type="dxa"/>
            <w:vMerge w:val="restart"/>
            <w:tcBorders>
              <w:top w:val="single" w:color="auto" w:sz="4" w:space="0"/>
            </w:tcBorders>
            <w:noWrap w:val="0"/>
            <w:vAlign w:val="center"/>
          </w:tcPr>
          <w:p>
            <w:pPr>
              <w:ind w:left="0" w:leftChars="0" w:right="0" w:rightChars="0"/>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eastAsia="宋体" w:cs="宋体"/>
                <w:kern w:val="0"/>
                <w:szCs w:val="21"/>
                <w:lang w:eastAsia="zh-CN"/>
              </w:rPr>
            </w:pPr>
            <w:r>
              <w:rPr>
                <w:rFonts w:hint="eastAsia" w:ascii="宋体" w:hAnsi="宋体" w:cs="宋体"/>
                <w:kern w:val="0"/>
                <w:szCs w:val="21"/>
              </w:rPr>
              <w:t>《辽宁省建设工程安全生产管理规定》第二十条规定</w:t>
            </w:r>
            <w:r>
              <w:rPr>
                <w:rFonts w:hint="eastAsia" w:ascii="宋体" w:hAnsi="宋体" w:cs="宋体"/>
                <w:kern w:val="0"/>
                <w:szCs w:val="21"/>
                <w:lang w:val="en-US" w:eastAsia="zh-CN"/>
              </w:rPr>
              <w:t xml:space="preserve"> </w:t>
            </w:r>
            <w:r>
              <w:rPr>
                <w:rFonts w:hint="eastAsia" w:ascii="宋体" w:hAnsi="宋体" w:cs="宋体"/>
                <w:kern w:val="0"/>
                <w:szCs w:val="21"/>
              </w:rPr>
              <w:t>由建设行政主管部门责令其改正，并处2000元以上1万元以下罚款。</w:t>
            </w:r>
          </w:p>
          <w:p>
            <w:pPr>
              <w:jc w:val="both"/>
              <w:rPr>
                <w:rFonts w:hint="eastAsia" w:ascii="宋体" w:hAnsi="宋体" w:eastAsia="宋体" w:cs="宋体"/>
                <w:kern w:val="0"/>
                <w:szCs w:val="21"/>
                <w:lang w:eastAsia="zh-CN"/>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建筑施工企业未取得安全生产许可证擅自从事建筑施工活动的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罚款没收违法所得</w:t>
            </w:r>
          </w:p>
        </w:tc>
        <w:tc>
          <w:tcPr>
            <w:tcW w:w="3461" w:type="dxa"/>
            <w:vMerge w:val="restart"/>
            <w:tcBorders>
              <w:top w:val="single" w:color="auto" w:sz="4" w:space="0"/>
            </w:tcBorders>
            <w:noWrap w:val="0"/>
            <w:vAlign w:val="center"/>
          </w:tcPr>
          <w:p>
            <w:pPr>
              <w:widowControl/>
              <w:jc w:val="left"/>
              <w:rPr>
                <w:rFonts w:hint="eastAsia" w:ascii="宋体" w:hAnsi="宋体" w:cs="宋体"/>
                <w:color w:val="auto"/>
                <w:kern w:val="0"/>
                <w:szCs w:val="21"/>
                <w:lang w:eastAsia="zh-CN"/>
              </w:rPr>
            </w:pPr>
            <w:r>
              <w:rPr>
                <w:rFonts w:hint="eastAsia" w:ascii="宋体" w:hAnsi="宋体" w:cs="宋体"/>
                <w:color w:val="auto"/>
                <w:kern w:val="0"/>
                <w:sz w:val="18"/>
                <w:szCs w:val="18"/>
              </w:rPr>
              <w:t>《建筑施工企业安全生产许可证管理规定》第二十四条规定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责令其在建项目停止施工，没收违法所得，并处10万元以上50万元以下的罚款；造成重大安全事故或者其他严重后果，构成犯罪的，依法追究刑事责任。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sz w:val="18"/>
                <w:szCs w:val="18"/>
                <w:lang w:val="en-US" w:eastAsia="zh-CN"/>
              </w:rPr>
            </w:pPr>
            <w:r>
              <w:rPr>
                <w:rFonts w:hint="eastAsia"/>
                <w:color w:val="auto"/>
                <w:sz w:val="18"/>
                <w:szCs w:val="18"/>
                <w:lang w:eastAsia="zh-CN"/>
              </w:rPr>
              <w:t>没收违法所得，并处</w:t>
            </w:r>
            <w:r>
              <w:rPr>
                <w:rFonts w:hint="eastAsia"/>
                <w:color w:val="auto"/>
                <w:sz w:val="18"/>
                <w:szCs w:val="18"/>
                <w:lang w:val="en-US" w:eastAsia="zh-CN"/>
              </w:rPr>
              <w:t>10万至20万元罚款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经责令，停止施工的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20万至30</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拒不停止的</w:t>
            </w:r>
          </w:p>
        </w:tc>
        <w:tc>
          <w:tcPr>
            <w:tcW w:w="3408" w:type="dxa"/>
            <w:tcBorders>
              <w:top w:val="single" w:color="auto" w:sz="4" w:space="0"/>
            </w:tcBorders>
            <w:noWrap w:val="0"/>
            <w:vAlign w:val="center"/>
          </w:tcPr>
          <w:p>
            <w:pPr>
              <w:jc w:val="center"/>
              <w:rPr>
                <w:rFonts w:hint="eastAsia" w:ascii="宋体" w:hAnsi="宋体"/>
                <w:b w:val="0"/>
                <w:bCs/>
                <w:sz w:val="18"/>
                <w:szCs w:val="18"/>
                <w:vertAlign w:val="baseline"/>
                <w:lang w:eastAsia="zh-CN"/>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30万至40</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经责令、处罚之后再次违法</w:t>
            </w:r>
            <w:r>
              <w:rPr>
                <w:rFonts w:hint="eastAsia" w:ascii="宋体" w:hAnsi="宋体"/>
                <w:b w:val="0"/>
                <w:bCs/>
                <w:sz w:val="21"/>
                <w:szCs w:val="21"/>
                <w:vertAlign w:val="baseline"/>
                <w:lang w:eastAsia="zh-CN"/>
              </w:rPr>
              <w:t>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40万至50</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8"/>
                <w:szCs w:val="18"/>
              </w:rPr>
              <w:t>安全生产许可证有效期满建筑施工企业未办理延期手续，继续从事建筑施工活动的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罚款没收违法所得</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《建筑施工企业安全生产许可证管理规定》第二十五条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责令其在建项目停止施工，限期补办延期手续，没收违法所得，并处5万元以上10万元以下的罚款。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ascii="宋体" w:hAnsi="宋体" w:cs="宋体"/>
                <w:kern w:val="0"/>
                <w:sz w:val="18"/>
                <w:szCs w:val="18"/>
              </w:rPr>
              <w:t>没收违法所得</w:t>
            </w:r>
            <w:r>
              <w:rPr>
                <w:rFonts w:hint="eastAsia" w:ascii="宋体" w:hAnsi="宋体" w:cs="宋体"/>
                <w:kern w:val="0"/>
                <w:sz w:val="18"/>
                <w:szCs w:val="18"/>
                <w:lang w:eastAsia="zh-CN"/>
              </w:rPr>
              <w:t>，并处</w:t>
            </w:r>
            <w:r>
              <w:rPr>
                <w:rFonts w:hint="eastAsia" w:ascii="宋体" w:hAnsi="宋体" w:cs="宋体"/>
                <w:kern w:val="0"/>
                <w:sz w:val="18"/>
                <w:szCs w:val="18"/>
                <w:lang w:val="en-US" w:eastAsia="zh-CN"/>
              </w:rPr>
              <w:t>5万至6万元罚款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 w:val="18"/>
                <w:szCs w:val="18"/>
                <w:vertAlign w:val="baseline"/>
                <w:lang w:eastAsia="zh-CN"/>
              </w:rPr>
              <w:t>经责令，停止施工，在规定时间内补办手续的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6万至8</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拒不补办或经责令、处罚之后再次违法的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8万至10</w:t>
            </w:r>
            <w:r>
              <w:rPr>
                <w:rFonts w:hint="eastAsia" w:ascii="宋体" w:hAnsi="宋体" w:cs="宋体"/>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建筑施工企业转让安全生产许可证的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rPr>
            </w:pPr>
            <w:r>
              <w:rPr>
                <w:rFonts w:hint="eastAsia" w:ascii="宋体" w:hAnsi="宋体" w:cs="宋体"/>
                <w:color w:val="auto"/>
                <w:kern w:val="0"/>
                <w:sz w:val="15"/>
                <w:szCs w:val="15"/>
              </w:rPr>
              <w:t>罚款</w:t>
            </w:r>
          </w:p>
          <w:p>
            <w:pPr>
              <w:jc w:val="center"/>
              <w:rPr>
                <w:rFonts w:hint="eastAsia" w:ascii="微软雅黑" w:hAnsi="宋体" w:eastAsia="宋体"/>
                <w:b w:val="0"/>
                <w:i w:val="0"/>
                <w:snapToGrid/>
                <w:color w:val="auto"/>
                <w:sz w:val="21"/>
                <w:szCs w:val="21"/>
                <w:shd w:val="clear" w:color="auto" w:fill="FFFFFF"/>
                <w:lang w:eastAsia="zh-CN"/>
              </w:rPr>
            </w:pPr>
            <w:r>
              <w:rPr>
                <w:rFonts w:hint="eastAsia" w:ascii="宋体" w:hAnsi="宋体" w:cs="宋体"/>
                <w:color w:val="auto"/>
                <w:kern w:val="0"/>
                <w:sz w:val="15"/>
                <w:szCs w:val="15"/>
              </w:rPr>
              <w:t>没收违法所得</w:t>
            </w:r>
            <w:r>
              <w:rPr>
                <w:rFonts w:hint="eastAsia" w:ascii="宋体" w:hAnsi="宋体" w:cs="宋体"/>
                <w:color w:val="auto"/>
                <w:kern w:val="0"/>
                <w:sz w:val="15"/>
                <w:szCs w:val="15"/>
                <w:lang w:eastAsia="zh-CN"/>
              </w:rPr>
              <w:t>吊销许可证</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《建筑施工企业安全生产许可证管理规定》第二十六条</w:t>
            </w:r>
            <w:r>
              <w:rPr>
                <w:rFonts w:hint="eastAsia" w:ascii="宋体" w:hAnsi="宋体" w:cs="宋体"/>
                <w:kern w:val="0"/>
                <w:sz w:val="18"/>
                <w:szCs w:val="18"/>
                <w:lang w:eastAsia="zh-CN"/>
              </w:rPr>
              <w:t>第一款</w:t>
            </w:r>
            <w:r>
              <w:rPr>
                <w:rFonts w:hint="eastAsia" w:ascii="宋体" w:hAnsi="宋体" w:cs="宋体"/>
                <w:kern w:val="0"/>
                <w:sz w:val="18"/>
                <w:szCs w:val="18"/>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没收违法所得，处10万元以上50万元以下的罚款，并吊销安全生产许可证；构成犯罪的，依法追究刑事责任；接受转让的，依照本规定第二十四条的规定处罚。</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ascii="宋体" w:hAnsi="宋体" w:cs="宋体"/>
                <w:kern w:val="0"/>
                <w:sz w:val="21"/>
                <w:szCs w:val="21"/>
              </w:rPr>
              <w:t>没收违法所得</w:t>
            </w:r>
            <w:r>
              <w:rPr>
                <w:rFonts w:hint="eastAsia" w:ascii="宋体" w:hAnsi="宋体" w:cs="宋体"/>
                <w:kern w:val="0"/>
                <w:sz w:val="21"/>
                <w:szCs w:val="21"/>
                <w:lang w:eastAsia="zh-CN"/>
              </w:rPr>
              <w:t>，处</w:t>
            </w:r>
            <w:r>
              <w:rPr>
                <w:rFonts w:hint="eastAsia" w:ascii="宋体" w:hAnsi="宋体" w:cs="宋体"/>
                <w:kern w:val="0"/>
                <w:sz w:val="21"/>
                <w:szCs w:val="21"/>
                <w:lang w:val="en-US" w:eastAsia="zh-CN"/>
              </w:rPr>
              <w:t>10万至20万元罚款，并吊销安全生产许可证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一般</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轻微、严重以外的</w:t>
            </w:r>
          </w:p>
        </w:tc>
        <w:tc>
          <w:tcPr>
            <w:tcW w:w="3408" w:type="dxa"/>
            <w:tcBorders>
              <w:top w:val="single" w:color="auto" w:sz="4" w:space="0"/>
            </w:tcBorders>
            <w:noWrap w:val="0"/>
            <w:vAlign w:val="center"/>
          </w:tcPr>
          <w:p>
            <w:pPr>
              <w:jc w:val="center"/>
            </w:pPr>
            <w:r>
              <w:rPr>
                <w:rFonts w:hint="eastAsia" w:ascii="宋体" w:hAnsi="宋体" w:cs="宋体"/>
                <w:kern w:val="0"/>
                <w:szCs w:val="21"/>
              </w:rPr>
              <w:t>没收违法所得，处</w:t>
            </w:r>
            <w:r>
              <w:rPr>
                <w:rFonts w:hint="eastAsia" w:ascii="宋体" w:hAnsi="宋体" w:cs="宋体"/>
                <w:kern w:val="0"/>
                <w:szCs w:val="21"/>
                <w:lang w:val="en-US" w:eastAsia="zh-CN"/>
              </w:rPr>
              <w:t>20万至35</w:t>
            </w:r>
            <w:r>
              <w:rPr>
                <w:rFonts w:hint="eastAsia" w:ascii="宋体" w:hAnsi="宋体" w:cs="宋体"/>
                <w:kern w:val="0"/>
                <w:szCs w:val="21"/>
              </w:rPr>
              <w:t>万元罚款，</w:t>
            </w:r>
            <w:r>
              <w:rPr>
                <w:rFonts w:hint="eastAsia" w:ascii="宋体" w:hAnsi="宋体" w:cs="宋体"/>
                <w:kern w:val="0"/>
                <w:szCs w:val="21"/>
                <w:lang w:eastAsia="zh-CN"/>
              </w:rPr>
              <w:t>并</w:t>
            </w:r>
            <w:r>
              <w:rPr>
                <w:rFonts w:hint="eastAsia" w:ascii="宋体" w:hAnsi="宋体" w:cs="宋体"/>
                <w:kern w:val="0"/>
                <w:szCs w:val="21"/>
              </w:rPr>
              <w:t>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lang w:eastAsia="zh-CN"/>
              </w:rPr>
              <w:t>处罚之后再次违法的</w:t>
            </w:r>
          </w:p>
        </w:tc>
        <w:tc>
          <w:tcPr>
            <w:tcW w:w="3408" w:type="dxa"/>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没收违法所得，处</w:t>
            </w:r>
            <w:r>
              <w:rPr>
                <w:rFonts w:hint="eastAsia" w:ascii="宋体" w:hAnsi="宋体" w:cs="宋体"/>
                <w:kern w:val="0"/>
                <w:szCs w:val="21"/>
                <w:lang w:val="en-US" w:eastAsia="zh-CN"/>
              </w:rPr>
              <w:t>35万至5</w:t>
            </w:r>
            <w:r>
              <w:rPr>
                <w:rFonts w:hint="eastAsia" w:ascii="宋体" w:hAnsi="宋体" w:cs="宋体"/>
                <w:kern w:val="0"/>
                <w:szCs w:val="21"/>
              </w:rPr>
              <w:t>0万元</w:t>
            </w:r>
          </w:p>
          <w:p>
            <w:pPr>
              <w:jc w:val="center"/>
              <w:rPr>
                <w:rFonts w:hint="eastAsia"/>
                <w:lang w:eastAsia="zh-CN"/>
              </w:rPr>
            </w:pPr>
            <w:r>
              <w:rPr>
                <w:rFonts w:hint="eastAsia" w:ascii="宋体" w:hAnsi="宋体" w:cs="宋体"/>
                <w:kern w:val="0"/>
                <w:szCs w:val="21"/>
              </w:rPr>
              <w:t>罚款，</w:t>
            </w:r>
            <w:r>
              <w:rPr>
                <w:rFonts w:hint="eastAsia" w:ascii="宋体" w:hAnsi="宋体" w:cs="宋体"/>
                <w:kern w:val="0"/>
                <w:szCs w:val="21"/>
                <w:lang w:eastAsia="zh-CN"/>
              </w:rPr>
              <w:t>并</w:t>
            </w:r>
            <w:r>
              <w:rPr>
                <w:rFonts w:hint="eastAsia" w:ascii="宋体" w:hAnsi="宋体" w:cs="宋体"/>
                <w:kern w:val="0"/>
                <w:szCs w:val="21"/>
              </w:rPr>
              <w:t>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建筑施工企业冒用安全生产许可证或者使用伪造的安全生产许可证的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r>
              <w:rPr>
                <w:rFonts w:hint="eastAsia" w:ascii="宋体" w:hAnsi="宋体" w:cs="宋体"/>
                <w:color w:val="auto"/>
                <w:kern w:val="0"/>
                <w:szCs w:val="21"/>
              </w:rPr>
              <w:t>没收违法所得</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《建筑施工企业安全生产许可证管理规定》第二十六条</w:t>
            </w:r>
            <w:r>
              <w:rPr>
                <w:rFonts w:hint="eastAsia" w:ascii="宋体" w:hAnsi="宋体" w:cs="宋体"/>
                <w:kern w:val="0"/>
                <w:sz w:val="18"/>
                <w:szCs w:val="18"/>
                <w:lang w:eastAsia="zh-CN"/>
              </w:rPr>
              <w:t>第二款</w:t>
            </w:r>
            <w:r>
              <w:rPr>
                <w:rFonts w:hint="eastAsia" w:ascii="宋体" w:hAnsi="宋体" w:cs="宋体"/>
                <w:kern w:val="0"/>
                <w:sz w:val="18"/>
                <w:szCs w:val="18"/>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责令其在建项目停止施工，没收违法所得，并处10万元以上50万元以下的罚款；造成重大安全事故或者其他严重后果，构成犯罪的，依法追究刑事责任。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1</w:t>
            </w:r>
            <w:r>
              <w:rPr>
                <w:rFonts w:hint="eastAsia" w:ascii="宋体" w:hAnsi="宋体" w:cs="宋体"/>
                <w:kern w:val="0"/>
                <w:sz w:val="18"/>
                <w:szCs w:val="18"/>
              </w:rPr>
              <w:t>0万</w:t>
            </w:r>
            <w:r>
              <w:rPr>
                <w:rFonts w:hint="eastAsia" w:ascii="宋体" w:hAnsi="宋体" w:cs="宋体"/>
                <w:kern w:val="0"/>
                <w:sz w:val="18"/>
                <w:szCs w:val="18"/>
                <w:lang w:eastAsia="zh-CN"/>
              </w:rPr>
              <w:t>至</w:t>
            </w:r>
            <w:r>
              <w:rPr>
                <w:rFonts w:hint="eastAsia" w:ascii="宋体" w:hAnsi="宋体" w:cs="宋体"/>
                <w:kern w:val="0"/>
                <w:sz w:val="18"/>
                <w:szCs w:val="18"/>
                <w:lang w:val="en-US" w:eastAsia="zh-CN"/>
              </w:rPr>
              <w:t>20万</w:t>
            </w:r>
            <w:r>
              <w:rPr>
                <w:rFonts w:hint="eastAsia" w:ascii="宋体" w:hAnsi="宋体" w:cs="宋体"/>
                <w:kern w:val="0"/>
                <w:sz w:val="18"/>
                <w:szCs w:val="18"/>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经责令，停止施工的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20万至3</w:t>
            </w:r>
            <w:r>
              <w:rPr>
                <w:rFonts w:hint="eastAsia" w:ascii="宋体" w:hAnsi="宋体" w:cs="宋体"/>
                <w:kern w:val="0"/>
                <w:sz w:val="18"/>
                <w:szCs w:val="18"/>
              </w:rPr>
              <w:t>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 w:val="21"/>
                <w:szCs w:val="21"/>
                <w:vertAlign w:val="baseline"/>
                <w:lang w:eastAsia="zh-CN"/>
              </w:rPr>
              <w:t>拒不停止的</w:t>
            </w:r>
          </w:p>
        </w:tc>
        <w:tc>
          <w:tcPr>
            <w:tcW w:w="3408" w:type="dxa"/>
            <w:tcBorders>
              <w:top w:val="single" w:color="auto" w:sz="4" w:space="0"/>
            </w:tcBorders>
            <w:noWrap w:val="0"/>
            <w:vAlign w:val="center"/>
          </w:tcPr>
          <w:p>
            <w:pPr>
              <w:jc w:val="center"/>
              <w:rPr>
                <w:rFonts w:hint="eastAsia" w:eastAsia="宋体"/>
                <w:kern w:val="2"/>
                <w:sz w:val="18"/>
                <w:szCs w:val="18"/>
                <w:lang w:val="en-US" w:eastAsia="zh-CN" w:bidi="ar-SA"/>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30万至4</w:t>
            </w:r>
            <w:r>
              <w:rPr>
                <w:rFonts w:hint="eastAsia" w:ascii="宋体" w:hAnsi="宋体" w:cs="宋体"/>
                <w:kern w:val="0"/>
                <w:sz w:val="18"/>
                <w:szCs w:val="18"/>
              </w:rPr>
              <w:t>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vMerge w:val="continue"/>
            <w:noWrap w:val="0"/>
            <w:vAlign w:val="center"/>
          </w:tcPr>
          <w:p>
            <w:pPr>
              <w:jc w:val="center"/>
              <w:rPr>
                <w:rFonts w:hint="eastAsia" w:eastAsia="宋体"/>
                <w:lang w:eastAsia="zh-CN"/>
              </w:rPr>
            </w:pPr>
          </w:p>
        </w:tc>
        <w:tc>
          <w:tcPr>
            <w:tcW w:w="4189" w:type="dxa"/>
            <w:tcBorders>
              <w:top w:val="single" w:color="auto" w:sz="4" w:space="0"/>
            </w:tcBorders>
            <w:noWrap w:val="0"/>
            <w:vAlign w:val="center"/>
          </w:tcPr>
          <w:p>
            <w:pPr>
              <w:jc w:val="center"/>
              <w:rPr>
                <w:rFonts w:hint="eastAsia" w:eastAsia="宋体"/>
                <w:lang w:eastAsia="zh-CN"/>
              </w:rPr>
            </w:pPr>
            <w:r>
              <w:rPr>
                <w:rFonts w:hint="eastAsia" w:ascii="宋体" w:hAnsi="宋体"/>
                <w:b w:val="0"/>
                <w:bCs/>
                <w:sz w:val="21"/>
                <w:szCs w:val="21"/>
                <w:vertAlign w:val="baseline"/>
                <w:lang w:eastAsia="zh-CN"/>
              </w:rPr>
              <w:t>经责令、</w:t>
            </w:r>
            <w:r>
              <w:rPr>
                <w:rFonts w:hint="eastAsia" w:ascii="宋体" w:hAnsi="宋体"/>
                <w:sz w:val="21"/>
                <w:szCs w:val="21"/>
                <w:vertAlign w:val="baseline"/>
                <w:lang w:eastAsia="zh-CN"/>
              </w:rPr>
              <w:t>处罚之后再次违法</w:t>
            </w:r>
            <w:r>
              <w:rPr>
                <w:rFonts w:hint="eastAsia" w:ascii="宋体" w:hAnsi="宋体" w:cs="宋体"/>
                <w:kern w:val="0"/>
                <w:sz w:val="21"/>
                <w:szCs w:val="21"/>
                <w:lang w:eastAsia="zh-CN"/>
              </w:rPr>
              <w:t>的</w:t>
            </w:r>
          </w:p>
        </w:tc>
        <w:tc>
          <w:tcPr>
            <w:tcW w:w="3408" w:type="dxa"/>
            <w:tcBorders>
              <w:top w:val="single" w:color="auto" w:sz="4" w:space="0"/>
            </w:tcBorders>
            <w:noWrap w:val="0"/>
            <w:vAlign w:val="center"/>
          </w:tcPr>
          <w:p>
            <w:pPr>
              <w:jc w:val="center"/>
              <w:rPr>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40万至5</w:t>
            </w:r>
            <w:r>
              <w:rPr>
                <w:rFonts w:hint="eastAsia" w:ascii="宋体" w:hAnsi="宋体" w:cs="宋体"/>
                <w:kern w:val="0"/>
                <w:sz w:val="18"/>
                <w:szCs w:val="18"/>
              </w:rPr>
              <w:t>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 w:val="15"/>
                <w:szCs w:val="15"/>
              </w:rPr>
            </w:pPr>
            <w:r>
              <w:rPr>
                <w:rFonts w:hint="eastAsia" w:ascii="宋体" w:hAnsi="宋体" w:cs="宋体"/>
                <w:kern w:val="0"/>
                <w:sz w:val="15"/>
                <w:szCs w:val="15"/>
              </w:rPr>
              <w:t>出租单位、自购建筑起重机械的使用单位未按照规定办理备案的</w:t>
            </w:r>
            <w:r>
              <w:rPr>
                <w:rFonts w:hint="eastAsia" w:ascii="宋体" w:hAnsi="宋体" w:cs="宋体"/>
                <w:kern w:val="0"/>
                <w:sz w:val="15"/>
                <w:szCs w:val="15"/>
                <w:lang w:eastAsia="zh-CN"/>
              </w:rPr>
              <w:t>；</w:t>
            </w:r>
            <w:r>
              <w:rPr>
                <w:rFonts w:hint="eastAsia" w:ascii="宋体" w:hAnsi="宋体" w:cs="宋体"/>
                <w:kern w:val="0"/>
                <w:sz w:val="15"/>
                <w:szCs w:val="15"/>
              </w:rPr>
              <w:t>未按照规定办理注销手续的</w:t>
            </w:r>
            <w:r>
              <w:rPr>
                <w:rFonts w:hint="eastAsia" w:ascii="宋体" w:hAnsi="宋体" w:cs="宋体"/>
                <w:kern w:val="0"/>
                <w:sz w:val="15"/>
                <w:szCs w:val="15"/>
                <w:lang w:eastAsia="zh-CN"/>
              </w:rPr>
              <w:t>；</w:t>
            </w:r>
            <w:r>
              <w:rPr>
                <w:rFonts w:hint="eastAsia" w:ascii="宋体" w:hAnsi="宋体" w:cs="宋体"/>
                <w:kern w:val="0"/>
                <w:sz w:val="15"/>
                <w:szCs w:val="15"/>
              </w:rPr>
              <w:t>未按照规定建立建筑起重机械安全技术档案的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《建筑起重机械安全监督管理规定》第二十八条</w:t>
            </w:r>
            <w:r>
              <w:rPr>
                <w:rFonts w:hint="eastAsia" w:ascii="宋体" w:hAnsi="宋体" w:cs="宋体"/>
                <w:kern w:val="0"/>
                <w:szCs w:val="21"/>
                <w:lang w:eastAsia="zh-CN"/>
              </w:rPr>
              <w:t>规定</w:t>
            </w:r>
            <w:r>
              <w:rPr>
                <w:rFonts w:hint="eastAsia" w:ascii="宋体" w:hAnsi="宋体" w:cs="宋体"/>
                <w:kern w:val="0"/>
                <w:szCs w:val="21"/>
                <w:lang w:val="en-US" w:eastAsia="zh-CN"/>
              </w:rPr>
              <w:t xml:space="preserve"> </w:t>
            </w:r>
            <w:r>
              <w:rPr>
                <w:rFonts w:hint="eastAsia" w:ascii="宋体" w:hAnsi="宋体" w:cs="宋体"/>
                <w:kern w:val="0"/>
                <w:szCs w:val="21"/>
              </w:rPr>
              <w:t>处以5000元以上1万元以下罚款。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安装单位未按照安全技术标准及安装使用说明书等检查建筑起重机械及现场施工条件</w:t>
            </w:r>
            <w:r>
              <w:rPr>
                <w:rFonts w:hint="eastAsia" w:ascii="宋体" w:hAnsi="宋体" w:cs="宋体"/>
                <w:kern w:val="0"/>
                <w:sz w:val="13"/>
                <w:szCs w:val="13"/>
                <w:lang w:eastAsia="zh-CN"/>
              </w:rPr>
              <w:t>的；未</w:t>
            </w:r>
            <w:r>
              <w:rPr>
                <w:rFonts w:hint="eastAsia" w:ascii="宋体" w:hAnsi="宋体" w:cs="宋体"/>
                <w:kern w:val="0"/>
                <w:sz w:val="13"/>
                <w:szCs w:val="13"/>
              </w:rPr>
              <w:t>制定建筑</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"https://baike.so.com/doc/5862854-6075699.html"</w:instrText>
            </w:r>
            <w:r>
              <w:rPr>
                <w:rFonts w:hint="eastAsia" w:ascii="宋体" w:hAnsi="宋体" w:cs="宋体"/>
                <w:kern w:val="0"/>
                <w:sz w:val="13"/>
                <w:szCs w:val="13"/>
              </w:rPr>
              <w:fldChar w:fldCharType="separate"/>
            </w:r>
            <w:r>
              <w:rPr>
                <w:rFonts w:hint="eastAsia" w:ascii="宋体" w:hAnsi="宋体" w:cs="宋体"/>
                <w:kern w:val="0"/>
                <w:sz w:val="13"/>
                <w:szCs w:val="13"/>
              </w:rPr>
              <w:t>起重机械</w:t>
            </w:r>
            <w:r>
              <w:rPr>
                <w:rFonts w:hint="eastAsia" w:ascii="宋体" w:hAnsi="宋体" w:cs="宋体"/>
                <w:kern w:val="0"/>
                <w:sz w:val="13"/>
                <w:szCs w:val="13"/>
              </w:rPr>
              <w:fldChar w:fldCharType="end"/>
            </w:r>
            <w:r>
              <w:rPr>
                <w:rFonts w:hint="eastAsia" w:ascii="宋体" w:hAnsi="宋体" w:cs="宋体"/>
                <w:kern w:val="0"/>
                <w:sz w:val="13"/>
                <w:szCs w:val="13"/>
              </w:rPr>
              <w:t>安装、拆卸工程</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"https://baike.so.com/doc/8469106-8789195.html"</w:instrText>
            </w:r>
            <w:r>
              <w:rPr>
                <w:rFonts w:hint="eastAsia" w:ascii="宋体" w:hAnsi="宋体" w:cs="宋体"/>
                <w:kern w:val="0"/>
                <w:sz w:val="13"/>
                <w:szCs w:val="13"/>
              </w:rPr>
              <w:fldChar w:fldCharType="separate"/>
            </w:r>
            <w:r>
              <w:rPr>
                <w:rFonts w:hint="eastAsia" w:ascii="宋体" w:hAnsi="宋体" w:cs="宋体"/>
                <w:kern w:val="0"/>
                <w:sz w:val="13"/>
                <w:szCs w:val="13"/>
              </w:rPr>
              <w:t>生产安全事故</w:t>
            </w:r>
            <w:r>
              <w:rPr>
                <w:rFonts w:hint="eastAsia" w:ascii="宋体" w:hAnsi="宋体" w:cs="宋体"/>
                <w:kern w:val="0"/>
                <w:sz w:val="13"/>
                <w:szCs w:val="13"/>
              </w:rPr>
              <w:fldChar w:fldCharType="end"/>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"https://baike.so.com/doc/5025353-5251385.html"</w:instrText>
            </w:r>
            <w:r>
              <w:rPr>
                <w:rFonts w:hint="eastAsia" w:ascii="宋体" w:hAnsi="宋体" w:cs="宋体"/>
                <w:kern w:val="0"/>
                <w:sz w:val="13"/>
                <w:szCs w:val="13"/>
              </w:rPr>
              <w:fldChar w:fldCharType="separate"/>
            </w:r>
            <w:r>
              <w:rPr>
                <w:rFonts w:hint="eastAsia" w:ascii="宋体" w:hAnsi="宋体" w:cs="宋体"/>
                <w:kern w:val="0"/>
                <w:sz w:val="13"/>
                <w:szCs w:val="13"/>
              </w:rPr>
              <w:t>应急救援预案</w:t>
            </w:r>
            <w:r>
              <w:rPr>
                <w:rFonts w:hint="eastAsia" w:ascii="宋体" w:hAnsi="宋体" w:cs="宋体"/>
                <w:kern w:val="0"/>
                <w:sz w:val="13"/>
                <w:szCs w:val="13"/>
              </w:rPr>
              <w:fldChar w:fldCharType="end"/>
            </w:r>
            <w:r>
              <w:rPr>
                <w:rFonts w:hint="eastAsia" w:ascii="宋体" w:hAnsi="宋体" w:cs="宋体"/>
                <w:kern w:val="0"/>
                <w:sz w:val="13"/>
                <w:szCs w:val="13"/>
                <w:lang w:eastAsia="zh-CN"/>
              </w:rPr>
              <w:t>的；未</w:t>
            </w:r>
            <w:r>
              <w:rPr>
                <w:rFonts w:hint="eastAsia" w:ascii="宋体" w:hAnsi="宋体" w:cs="宋体"/>
                <w:kern w:val="0"/>
                <w:sz w:val="13"/>
                <w:szCs w:val="13"/>
              </w:rPr>
              <w:t>将建筑起重机械安装、拆卸工程专项</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"https://baike.so.com/doc/818275-865438.html"</w:instrText>
            </w:r>
            <w:r>
              <w:rPr>
                <w:rFonts w:hint="eastAsia" w:ascii="宋体" w:hAnsi="宋体" w:cs="宋体"/>
                <w:kern w:val="0"/>
                <w:sz w:val="13"/>
                <w:szCs w:val="13"/>
              </w:rPr>
              <w:fldChar w:fldCharType="separate"/>
            </w:r>
            <w:r>
              <w:rPr>
                <w:rFonts w:hint="eastAsia" w:ascii="宋体" w:hAnsi="宋体" w:cs="宋体"/>
                <w:kern w:val="0"/>
                <w:sz w:val="13"/>
                <w:szCs w:val="13"/>
              </w:rPr>
              <w:t>施工方案</w:t>
            </w:r>
            <w:r>
              <w:rPr>
                <w:rFonts w:hint="eastAsia" w:ascii="宋体" w:hAnsi="宋体" w:cs="宋体"/>
                <w:kern w:val="0"/>
                <w:sz w:val="13"/>
                <w:szCs w:val="13"/>
              </w:rPr>
              <w:fldChar w:fldCharType="end"/>
            </w:r>
            <w:r>
              <w:rPr>
                <w:rFonts w:hint="eastAsia" w:ascii="宋体" w:hAnsi="宋体" w:cs="宋体"/>
                <w:kern w:val="0"/>
                <w:sz w:val="13"/>
                <w:szCs w:val="13"/>
              </w:rPr>
              <w:t>，安装、拆卸人员名单，安装、拆卸时间等材料报</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"https://baike.so.com/doc/6239174-6452549.html"</w:instrText>
            </w:r>
            <w:r>
              <w:rPr>
                <w:rFonts w:hint="eastAsia" w:ascii="宋体" w:hAnsi="宋体" w:cs="宋体"/>
                <w:kern w:val="0"/>
                <w:sz w:val="13"/>
                <w:szCs w:val="13"/>
              </w:rPr>
              <w:fldChar w:fldCharType="separate"/>
            </w:r>
            <w:r>
              <w:rPr>
                <w:rFonts w:hint="eastAsia" w:ascii="宋体" w:hAnsi="宋体" w:cs="宋体"/>
                <w:kern w:val="0"/>
                <w:sz w:val="13"/>
                <w:szCs w:val="13"/>
              </w:rPr>
              <w:t>施工总承包</w:t>
            </w:r>
            <w:r>
              <w:rPr>
                <w:rFonts w:hint="eastAsia" w:ascii="宋体" w:hAnsi="宋体" w:cs="宋体"/>
                <w:kern w:val="0"/>
                <w:sz w:val="13"/>
                <w:szCs w:val="13"/>
              </w:rPr>
              <w:fldChar w:fldCharType="end"/>
            </w:r>
            <w:r>
              <w:rPr>
                <w:rFonts w:hint="eastAsia" w:ascii="宋体" w:hAnsi="宋体" w:cs="宋体"/>
                <w:kern w:val="0"/>
                <w:sz w:val="13"/>
                <w:szCs w:val="13"/>
              </w:rPr>
              <w:t>单位和监理单位审核后，告知工程所在地县级以上地方人民政府建设主管部门</w:t>
            </w:r>
            <w:r>
              <w:rPr>
                <w:rFonts w:hint="eastAsia" w:ascii="宋体" w:hAnsi="宋体" w:cs="宋体"/>
                <w:kern w:val="0"/>
                <w:sz w:val="13"/>
                <w:szCs w:val="13"/>
                <w:lang w:eastAsia="zh-CN"/>
              </w:rPr>
              <w:t>的；</w:t>
            </w:r>
            <w:r>
              <w:rPr>
                <w:rFonts w:hint="eastAsia" w:ascii="宋体" w:hAnsi="宋体" w:cs="宋体"/>
                <w:kern w:val="0"/>
                <w:sz w:val="13"/>
                <w:szCs w:val="13"/>
              </w:rPr>
              <w:t>未按照规定建立建筑起重机械安装、拆卸工程档案的；未按照建筑起重机械安装、拆卸工程专项施工方案及安全操作规程组织安装、拆卸作业的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widowControl/>
              <w:numPr>
                <w:ilvl w:val="0"/>
                <w:numId w:val="0"/>
              </w:numPr>
              <w:ind w:left="0" w:leftChars="0" w:firstLine="0" w:firstLineChars="0"/>
              <w:jc w:val="both"/>
              <w:rPr>
                <w:rFonts w:hint="eastAsia" w:ascii="宋体" w:hAnsi="宋体" w:cs="宋体"/>
                <w:kern w:val="0"/>
                <w:szCs w:val="21"/>
                <w:lang w:eastAsia="zh-CN"/>
              </w:rPr>
            </w:pPr>
            <w:r>
              <w:rPr>
                <w:rFonts w:hint="eastAsia" w:ascii="宋体" w:hAnsi="宋体" w:cs="宋体"/>
                <w:kern w:val="0"/>
                <w:szCs w:val="21"/>
              </w:rPr>
              <w:t>《建筑起重机械安全监督管理规定》第二十九条规定</w:t>
            </w:r>
            <w:r>
              <w:rPr>
                <w:rFonts w:hint="eastAsia" w:ascii="宋体" w:hAnsi="宋体" w:cs="宋体"/>
                <w:kern w:val="0"/>
                <w:szCs w:val="21"/>
                <w:lang w:val="en-US" w:eastAsia="zh-CN"/>
              </w:rPr>
              <w:t xml:space="preserve"> </w:t>
            </w:r>
            <w:r>
              <w:rPr>
                <w:rFonts w:hint="eastAsia" w:ascii="宋体" w:hAnsi="宋体" w:cs="宋体"/>
                <w:kern w:val="0"/>
                <w:szCs w:val="21"/>
              </w:rPr>
              <w:t>由县级以上地方人民政府建设主管部门责令限期改正，予以警告，并处以5000元以上3万元以下罚款</w:t>
            </w:r>
            <w:r>
              <w:rPr>
                <w:rFonts w:hint="eastAsia" w:ascii="宋体" w:hAnsi="宋体" w:cs="宋体"/>
                <w:kern w:val="0"/>
                <w:szCs w:val="21"/>
                <w:lang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lang w:eastAsia="zh-CN"/>
              </w:rPr>
              <w:t>警告，并</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使用单位未根据不同施工阶段、周围环境以及季节、气候的变化，对建筑起重机械采取相应的安全防护措施</w:t>
            </w:r>
            <w:r>
              <w:rPr>
                <w:rFonts w:hint="eastAsia" w:ascii="宋体" w:hAnsi="宋体" w:cs="宋体"/>
                <w:kern w:val="0"/>
                <w:sz w:val="13"/>
                <w:szCs w:val="13"/>
                <w:lang w:eastAsia="zh-CN"/>
              </w:rPr>
              <w:t>的；未</w:t>
            </w:r>
            <w:r>
              <w:rPr>
                <w:rFonts w:hint="eastAsia" w:ascii="宋体" w:hAnsi="宋体" w:cs="宋体"/>
                <w:kern w:val="0"/>
                <w:sz w:val="13"/>
                <w:szCs w:val="13"/>
              </w:rPr>
              <w:t>制定建筑起重机械</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"https://baike.so.com/doc/8469106-8789195.html"</w:instrText>
            </w:r>
            <w:r>
              <w:rPr>
                <w:rFonts w:hint="eastAsia" w:ascii="宋体" w:hAnsi="宋体" w:cs="宋体"/>
                <w:kern w:val="0"/>
                <w:sz w:val="13"/>
                <w:szCs w:val="13"/>
              </w:rPr>
              <w:fldChar w:fldCharType="separate"/>
            </w:r>
            <w:r>
              <w:rPr>
                <w:rFonts w:hint="eastAsia" w:ascii="宋体" w:hAnsi="宋体" w:cs="宋体"/>
                <w:kern w:val="0"/>
                <w:sz w:val="13"/>
                <w:szCs w:val="13"/>
              </w:rPr>
              <w:t>生产安全事故</w:t>
            </w:r>
            <w:r>
              <w:rPr>
                <w:rFonts w:hint="eastAsia" w:ascii="宋体" w:hAnsi="宋体" w:cs="宋体"/>
                <w:kern w:val="0"/>
                <w:sz w:val="13"/>
                <w:szCs w:val="13"/>
              </w:rPr>
              <w:fldChar w:fldCharType="end"/>
            </w:r>
            <w:r>
              <w:rPr>
                <w:rFonts w:hint="eastAsia" w:ascii="宋体" w:hAnsi="宋体" w:cs="宋体"/>
                <w:kern w:val="0"/>
                <w:sz w:val="13"/>
                <w:szCs w:val="13"/>
              </w:rPr>
              <w:t>应急救援预案</w:t>
            </w:r>
            <w:r>
              <w:rPr>
                <w:rFonts w:hint="eastAsia" w:ascii="宋体" w:hAnsi="宋体" w:cs="宋体"/>
                <w:kern w:val="0"/>
                <w:sz w:val="13"/>
                <w:szCs w:val="13"/>
                <w:lang w:eastAsia="zh-CN"/>
              </w:rPr>
              <w:t>的；未</w:t>
            </w:r>
            <w:r>
              <w:rPr>
                <w:rFonts w:hint="eastAsia" w:ascii="宋体" w:hAnsi="宋体" w:cs="宋体"/>
                <w:kern w:val="0"/>
                <w:sz w:val="13"/>
                <w:szCs w:val="13"/>
              </w:rPr>
              <w:t>设置相应的设备管理机构或者配备专职的设备管理人员</w:t>
            </w:r>
            <w:r>
              <w:rPr>
                <w:rFonts w:hint="eastAsia" w:ascii="宋体" w:hAnsi="宋体" w:cs="宋体"/>
                <w:kern w:val="0"/>
                <w:sz w:val="13"/>
                <w:szCs w:val="13"/>
                <w:lang w:eastAsia="zh-CN"/>
              </w:rPr>
              <w:t>的；</w:t>
            </w:r>
            <w:r>
              <w:rPr>
                <w:rFonts w:hint="eastAsia" w:ascii="宋体" w:hAnsi="宋体" w:cs="宋体"/>
                <w:kern w:val="0"/>
                <w:sz w:val="13"/>
                <w:szCs w:val="13"/>
              </w:rPr>
              <w:t>建筑起重机械出现故障或者发生异常情况的，</w:t>
            </w:r>
            <w:r>
              <w:rPr>
                <w:rFonts w:hint="eastAsia" w:ascii="宋体" w:hAnsi="宋体" w:cs="宋体"/>
                <w:kern w:val="0"/>
                <w:sz w:val="13"/>
                <w:szCs w:val="13"/>
                <w:lang w:eastAsia="zh-CN"/>
              </w:rPr>
              <w:t>未</w:t>
            </w:r>
            <w:r>
              <w:rPr>
                <w:rFonts w:hint="eastAsia" w:ascii="宋体" w:hAnsi="宋体" w:cs="宋体"/>
                <w:kern w:val="0"/>
                <w:sz w:val="13"/>
                <w:szCs w:val="13"/>
              </w:rPr>
              <w:t>立即停止使用，消除故障和事故隐患后，方重新投入使用</w:t>
            </w:r>
            <w:r>
              <w:rPr>
                <w:rFonts w:hint="eastAsia" w:ascii="宋体" w:hAnsi="宋体" w:cs="宋体"/>
                <w:kern w:val="0"/>
                <w:sz w:val="13"/>
                <w:szCs w:val="13"/>
                <w:lang w:eastAsia="zh-CN"/>
              </w:rPr>
              <w:t>的；</w:t>
            </w:r>
            <w:r>
              <w:rPr>
                <w:rFonts w:hint="eastAsia" w:ascii="宋体" w:hAnsi="宋体" w:cs="宋体"/>
                <w:kern w:val="0"/>
                <w:sz w:val="13"/>
                <w:szCs w:val="13"/>
              </w:rPr>
              <w:t>未指定专职设备管理人员进行现场监督检查的；擅自在建筑起重机械上安装非原制造厂制造的标准节和附着装置的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《建筑起重机械安全监督管理规定》第三十条规定</w:t>
            </w:r>
            <w:r>
              <w:rPr>
                <w:rFonts w:hint="eastAsia" w:ascii="宋体" w:hAnsi="宋体" w:cs="宋体"/>
                <w:kern w:val="0"/>
                <w:szCs w:val="21"/>
                <w:lang w:val="en-US" w:eastAsia="zh-CN"/>
              </w:rPr>
              <w:t xml:space="preserve"> </w:t>
            </w:r>
            <w:r>
              <w:rPr>
                <w:rFonts w:hint="eastAsia" w:ascii="宋体" w:hAnsi="宋体" w:cs="宋体"/>
                <w:kern w:val="0"/>
                <w:szCs w:val="21"/>
              </w:rPr>
              <w:t>由县级以上地方人民政府建设主管部门责令限期改正，予以警告，并处以5000元以上3万元以下罚款</w:t>
            </w:r>
            <w:r>
              <w:rPr>
                <w:rFonts w:hint="eastAsia" w:ascii="宋体" w:hAnsi="宋体" w:cs="宋体"/>
                <w:kern w:val="0"/>
                <w:szCs w:val="21"/>
                <w:lang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lang w:eastAsia="zh-CN"/>
              </w:rPr>
              <w:t>警告，并</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施工总承包单位未向安装单位提供拟安装设备位置的基础</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"https://baike.so.com/doc/6927248-7149449.html"</w:instrText>
            </w:r>
            <w:r>
              <w:rPr>
                <w:rFonts w:hint="eastAsia" w:ascii="宋体" w:hAnsi="宋体" w:cs="宋体"/>
                <w:kern w:val="0"/>
                <w:sz w:val="13"/>
                <w:szCs w:val="13"/>
              </w:rPr>
              <w:fldChar w:fldCharType="separate"/>
            </w:r>
            <w:r>
              <w:rPr>
                <w:rFonts w:hint="eastAsia" w:ascii="宋体" w:hAnsi="宋体" w:cs="宋体"/>
                <w:kern w:val="0"/>
                <w:sz w:val="13"/>
                <w:szCs w:val="13"/>
              </w:rPr>
              <w:t>施工资料</w:t>
            </w:r>
            <w:r>
              <w:rPr>
                <w:rFonts w:hint="eastAsia" w:ascii="宋体" w:hAnsi="宋体" w:cs="宋体"/>
                <w:kern w:val="0"/>
                <w:sz w:val="13"/>
                <w:szCs w:val="13"/>
              </w:rPr>
              <w:fldChar w:fldCharType="end"/>
            </w:r>
            <w:r>
              <w:rPr>
                <w:rFonts w:hint="eastAsia" w:ascii="宋体" w:hAnsi="宋体" w:cs="宋体"/>
                <w:kern w:val="0"/>
                <w:sz w:val="13"/>
                <w:szCs w:val="13"/>
              </w:rPr>
              <w:t>，确保建筑</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"https://baike.so.com/doc/5862854-6075699.html"</w:instrText>
            </w:r>
            <w:r>
              <w:rPr>
                <w:rFonts w:hint="eastAsia" w:ascii="宋体" w:hAnsi="宋体" w:cs="宋体"/>
                <w:kern w:val="0"/>
                <w:sz w:val="13"/>
                <w:szCs w:val="13"/>
              </w:rPr>
              <w:fldChar w:fldCharType="separate"/>
            </w:r>
            <w:r>
              <w:rPr>
                <w:rFonts w:hint="eastAsia" w:ascii="宋体" w:hAnsi="宋体" w:cs="宋体"/>
                <w:kern w:val="0"/>
                <w:sz w:val="13"/>
                <w:szCs w:val="13"/>
              </w:rPr>
              <w:t>起重机械</w:t>
            </w:r>
            <w:r>
              <w:rPr>
                <w:rFonts w:hint="eastAsia" w:ascii="宋体" w:hAnsi="宋体" w:cs="宋体"/>
                <w:kern w:val="0"/>
                <w:sz w:val="13"/>
                <w:szCs w:val="13"/>
              </w:rPr>
              <w:fldChar w:fldCharType="end"/>
            </w:r>
            <w:r>
              <w:rPr>
                <w:rFonts w:hint="eastAsia" w:ascii="宋体" w:hAnsi="宋体" w:cs="宋体"/>
                <w:kern w:val="0"/>
                <w:sz w:val="13"/>
                <w:szCs w:val="13"/>
              </w:rPr>
              <w:t>进场安装、拆卸所需的施工条件</w:t>
            </w:r>
            <w:r>
              <w:rPr>
                <w:rFonts w:hint="eastAsia" w:ascii="宋体" w:hAnsi="宋体" w:cs="宋体"/>
                <w:kern w:val="0"/>
                <w:sz w:val="13"/>
                <w:szCs w:val="13"/>
                <w:lang w:eastAsia="zh-CN"/>
              </w:rPr>
              <w:t>的；未</w:t>
            </w:r>
            <w:r>
              <w:rPr>
                <w:rFonts w:hint="eastAsia" w:ascii="宋体" w:hAnsi="宋体" w:cs="宋体"/>
                <w:kern w:val="0"/>
                <w:sz w:val="13"/>
                <w:szCs w:val="13"/>
              </w:rPr>
              <w:t>审核安装单位、使用单位的资质证书、</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"https://baike.so.com/doc/2100796-2222415.html"</w:instrText>
            </w:r>
            <w:r>
              <w:rPr>
                <w:rFonts w:hint="eastAsia" w:ascii="宋体" w:hAnsi="宋体" w:cs="宋体"/>
                <w:kern w:val="0"/>
                <w:sz w:val="13"/>
                <w:szCs w:val="13"/>
              </w:rPr>
              <w:fldChar w:fldCharType="separate"/>
            </w:r>
            <w:r>
              <w:rPr>
                <w:rFonts w:hint="eastAsia" w:ascii="宋体" w:hAnsi="宋体" w:cs="宋体"/>
                <w:kern w:val="0"/>
                <w:sz w:val="13"/>
                <w:szCs w:val="13"/>
              </w:rPr>
              <w:t>安全生产许可证</w:t>
            </w:r>
            <w:r>
              <w:rPr>
                <w:rFonts w:hint="eastAsia" w:ascii="宋体" w:hAnsi="宋体" w:cs="宋体"/>
                <w:kern w:val="0"/>
                <w:sz w:val="13"/>
                <w:szCs w:val="13"/>
              </w:rPr>
              <w:fldChar w:fldCharType="end"/>
            </w:r>
            <w:r>
              <w:rPr>
                <w:rFonts w:hint="eastAsia" w:ascii="宋体" w:hAnsi="宋体" w:cs="宋体"/>
                <w:kern w:val="0"/>
                <w:sz w:val="13"/>
                <w:szCs w:val="13"/>
              </w:rPr>
              <w:t>和特种作业人员的特种作业操作资格证书</w:t>
            </w:r>
            <w:r>
              <w:rPr>
                <w:rFonts w:hint="eastAsia" w:ascii="宋体" w:hAnsi="宋体" w:cs="宋体"/>
                <w:kern w:val="0"/>
                <w:sz w:val="13"/>
                <w:szCs w:val="13"/>
                <w:lang w:eastAsia="zh-CN"/>
              </w:rPr>
              <w:t>的；未</w:t>
            </w:r>
            <w:r>
              <w:rPr>
                <w:rFonts w:hint="eastAsia" w:ascii="宋体" w:hAnsi="宋体" w:cs="宋体"/>
                <w:kern w:val="0"/>
                <w:sz w:val="13"/>
                <w:szCs w:val="13"/>
              </w:rPr>
              <w:t>审核安装单位制定的建筑起重机械安装、拆卸工程专项施工方案和</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"https://baike.so.com/doc/8469106-8789195.html"</w:instrText>
            </w:r>
            <w:r>
              <w:rPr>
                <w:rFonts w:hint="eastAsia" w:ascii="宋体" w:hAnsi="宋体" w:cs="宋体"/>
                <w:kern w:val="0"/>
                <w:sz w:val="13"/>
                <w:szCs w:val="13"/>
              </w:rPr>
              <w:fldChar w:fldCharType="separate"/>
            </w:r>
            <w:r>
              <w:rPr>
                <w:rFonts w:hint="eastAsia" w:ascii="宋体" w:hAnsi="宋体" w:cs="宋体"/>
                <w:kern w:val="0"/>
                <w:sz w:val="13"/>
                <w:szCs w:val="13"/>
              </w:rPr>
              <w:t>生产安全事故</w:t>
            </w:r>
            <w:r>
              <w:rPr>
                <w:rFonts w:hint="eastAsia" w:ascii="宋体" w:hAnsi="宋体" w:cs="宋体"/>
                <w:kern w:val="0"/>
                <w:sz w:val="13"/>
                <w:szCs w:val="13"/>
              </w:rPr>
              <w:fldChar w:fldCharType="end"/>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"https://baike.so.com/doc/5025353-5251385.html"</w:instrText>
            </w:r>
            <w:r>
              <w:rPr>
                <w:rFonts w:hint="eastAsia" w:ascii="宋体" w:hAnsi="宋体" w:cs="宋体"/>
                <w:kern w:val="0"/>
                <w:sz w:val="13"/>
                <w:szCs w:val="13"/>
              </w:rPr>
              <w:fldChar w:fldCharType="separate"/>
            </w:r>
            <w:r>
              <w:rPr>
                <w:rFonts w:hint="eastAsia" w:ascii="宋体" w:hAnsi="宋体" w:cs="宋体"/>
                <w:kern w:val="0"/>
                <w:sz w:val="13"/>
                <w:szCs w:val="13"/>
              </w:rPr>
              <w:t>应急救援预案</w:t>
            </w:r>
            <w:r>
              <w:rPr>
                <w:rFonts w:hint="eastAsia" w:ascii="宋体" w:hAnsi="宋体" w:cs="宋体"/>
                <w:kern w:val="0"/>
                <w:sz w:val="13"/>
                <w:szCs w:val="13"/>
              </w:rPr>
              <w:fldChar w:fldCharType="end"/>
            </w:r>
            <w:r>
              <w:rPr>
                <w:rFonts w:hint="eastAsia" w:ascii="宋体" w:hAnsi="宋体" w:cs="宋体"/>
                <w:kern w:val="0"/>
                <w:sz w:val="13"/>
                <w:szCs w:val="13"/>
                <w:lang w:eastAsia="zh-CN"/>
              </w:rPr>
              <w:t>的；未</w:t>
            </w:r>
            <w:r>
              <w:rPr>
                <w:rFonts w:hint="eastAsia" w:ascii="宋体" w:hAnsi="宋体" w:cs="宋体"/>
                <w:kern w:val="0"/>
                <w:sz w:val="13"/>
                <w:szCs w:val="13"/>
              </w:rPr>
              <w:t>审核使用单位制定的建筑起重机械生产安全事故应急救援预案</w:t>
            </w:r>
            <w:r>
              <w:rPr>
                <w:rFonts w:hint="eastAsia" w:ascii="宋体" w:hAnsi="宋体" w:cs="宋体"/>
                <w:kern w:val="0"/>
                <w:sz w:val="13"/>
                <w:szCs w:val="13"/>
                <w:lang w:eastAsia="zh-CN"/>
              </w:rPr>
              <w:t>的；</w:t>
            </w:r>
            <w:r>
              <w:rPr>
                <w:rFonts w:hint="eastAsia" w:ascii="宋体" w:hAnsi="宋体" w:cs="宋体"/>
                <w:kern w:val="0"/>
                <w:sz w:val="13"/>
                <w:szCs w:val="13"/>
                <w:lang w:val="en-US" w:eastAsia="zh-CN"/>
              </w:rPr>
              <w:t xml:space="preserve"> </w:t>
            </w:r>
            <w:r>
              <w:rPr>
                <w:rFonts w:hint="eastAsia" w:ascii="宋体" w:hAnsi="宋体" w:cs="宋体"/>
                <w:kern w:val="0"/>
                <w:sz w:val="13"/>
                <w:szCs w:val="13"/>
              </w:rPr>
              <w:t>施工现场有多台</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"https://baike.so.com/doc/544744-576704.html"</w:instrText>
            </w:r>
            <w:r>
              <w:rPr>
                <w:rFonts w:hint="eastAsia" w:ascii="宋体" w:hAnsi="宋体" w:cs="宋体"/>
                <w:kern w:val="0"/>
                <w:sz w:val="13"/>
                <w:szCs w:val="13"/>
              </w:rPr>
              <w:fldChar w:fldCharType="separate"/>
            </w:r>
            <w:r>
              <w:rPr>
                <w:rFonts w:hint="eastAsia" w:ascii="宋体" w:hAnsi="宋体" w:cs="宋体"/>
                <w:kern w:val="0"/>
                <w:sz w:val="13"/>
                <w:szCs w:val="13"/>
              </w:rPr>
              <w:t>塔式起重机</w:t>
            </w:r>
            <w:r>
              <w:rPr>
                <w:rFonts w:hint="eastAsia" w:ascii="宋体" w:hAnsi="宋体" w:cs="宋体"/>
                <w:kern w:val="0"/>
                <w:sz w:val="13"/>
                <w:szCs w:val="13"/>
              </w:rPr>
              <w:fldChar w:fldCharType="end"/>
            </w:r>
            <w:r>
              <w:rPr>
                <w:rFonts w:hint="eastAsia" w:ascii="宋体" w:hAnsi="宋体" w:cs="宋体"/>
                <w:kern w:val="0"/>
                <w:sz w:val="13"/>
                <w:szCs w:val="13"/>
              </w:rPr>
              <w:t>作业时，</w:t>
            </w:r>
            <w:r>
              <w:rPr>
                <w:rFonts w:hint="eastAsia" w:ascii="宋体" w:hAnsi="宋体" w:cs="宋体"/>
                <w:kern w:val="0"/>
                <w:sz w:val="13"/>
                <w:szCs w:val="13"/>
                <w:lang w:eastAsia="zh-CN"/>
              </w:rPr>
              <w:t>未</w:t>
            </w:r>
            <w:r>
              <w:rPr>
                <w:rFonts w:hint="eastAsia" w:ascii="宋体" w:hAnsi="宋体" w:cs="宋体"/>
                <w:kern w:val="0"/>
                <w:sz w:val="13"/>
                <w:szCs w:val="13"/>
              </w:rPr>
              <w:t>组织制定并实施防止塔式起重机相互碰撞的安全措施</w:t>
            </w:r>
            <w:r>
              <w:rPr>
                <w:rFonts w:hint="eastAsia" w:ascii="宋体" w:hAnsi="宋体" w:cs="宋体"/>
                <w:kern w:val="0"/>
                <w:sz w:val="13"/>
                <w:szCs w:val="13"/>
                <w:lang w:eastAsia="zh-CN"/>
              </w:rPr>
              <w:t>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《建筑起重机械安全监督管理规定》第三十一条规定</w:t>
            </w:r>
            <w:r>
              <w:rPr>
                <w:rFonts w:hint="eastAsia" w:ascii="宋体" w:hAnsi="宋体" w:cs="宋体"/>
                <w:kern w:val="0"/>
                <w:szCs w:val="21"/>
                <w:lang w:val="en-US" w:eastAsia="zh-CN"/>
              </w:rPr>
              <w:t xml:space="preserve"> </w:t>
            </w:r>
            <w:r>
              <w:rPr>
                <w:rFonts w:hint="eastAsia" w:ascii="宋体" w:hAnsi="宋体" w:cs="宋体"/>
                <w:kern w:val="0"/>
                <w:szCs w:val="21"/>
              </w:rPr>
              <w:t>由县级以上地方人民政府建设主管部门责令限期改正，予以警告，并处以5000元以上3万元以下罚款。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lang w:eastAsia="zh-CN"/>
              </w:rPr>
              <w:t>警告，并</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13"/>
                <w:szCs w:val="13"/>
              </w:rPr>
              <w:t>监理单位未审核建筑</w:t>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"https://baike.so.com/doc/5862854-6075699.html"</w:instrText>
            </w:r>
            <w:r>
              <w:rPr>
                <w:rFonts w:hint="eastAsia" w:ascii="宋体" w:hAnsi="宋体" w:cs="宋体"/>
                <w:kern w:val="0"/>
                <w:sz w:val="13"/>
                <w:szCs w:val="13"/>
              </w:rPr>
              <w:fldChar w:fldCharType="separate"/>
            </w:r>
            <w:r>
              <w:rPr>
                <w:rFonts w:hint="eastAsia" w:ascii="宋体" w:hAnsi="宋体" w:cs="宋体"/>
                <w:kern w:val="0"/>
                <w:sz w:val="13"/>
                <w:szCs w:val="13"/>
              </w:rPr>
              <w:t>起重机械</w:t>
            </w:r>
            <w:r>
              <w:rPr>
                <w:rFonts w:hint="eastAsia" w:ascii="宋体" w:hAnsi="宋体" w:cs="宋体"/>
                <w:kern w:val="0"/>
                <w:sz w:val="13"/>
                <w:szCs w:val="13"/>
              </w:rPr>
              <w:fldChar w:fldCharType="end"/>
            </w:r>
            <w:r>
              <w:rPr>
                <w:rFonts w:hint="eastAsia" w:ascii="宋体" w:hAnsi="宋体" w:cs="宋体"/>
                <w:kern w:val="0"/>
                <w:sz w:val="13"/>
                <w:szCs w:val="13"/>
              </w:rPr>
              <w:fldChar w:fldCharType="begin"/>
            </w:r>
            <w:r>
              <w:rPr>
                <w:rFonts w:hint="eastAsia" w:ascii="宋体" w:hAnsi="宋体" w:cs="宋体"/>
                <w:kern w:val="0"/>
                <w:sz w:val="13"/>
                <w:szCs w:val="13"/>
              </w:rPr>
              <w:instrText xml:space="preserve">HYPERLINK "https://baike.so.com/doc/5579196-5792566.html"</w:instrText>
            </w:r>
            <w:r>
              <w:rPr>
                <w:rFonts w:hint="eastAsia" w:ascii="宋体" w:hAnsi="宋体" w:cs="宋体"/>
                <w:kern w:val="0"/>
                <w:sz w:val="13"/>
                <w:szCs w:val="13"/>
              </w:rPr>
              <w:fldChar w:fldCharType="separate"/>
            </w:r>
            <w:r>
              <w:rPr>
                <w:rFonts w:hint="eastAsia" w:ascii="宋体" w:hAnsi="宋体" w:cs="宋体"/>
                <w:kern w:val="0"/>
                <w:sz w:val="13"/>
                <w:szCs w:val="13"/>
              </w:rPr>
              <w:t>特种设备制造许可证</w:t>
            </w:r>
            <w:r>
              <w:rPr>
                <w:rFonts w:hint="eastAsia" w:ascii="宋体" w:hAnsi="宋体" w:cs="宋体"/>
                <w:kern w:val="0"/>
                <w:sz w:val="13"/>
                <w:szCs w:val="13"/>
              </w:rPr>
              <w:fldChar w:fldCharType="end"/>
            </w:r>
            <w:r>
              <w:rPr>
                <w:rFonts w:hint="eastAsia" w:ascii="宋体" w:hAnsi="宋体" w:cs="宋体"/>
                <w:kern w:val="0"/>
                <w:sz w:val="13"/>
                <w:szCs w:val="13"/>
              </w:rPr>
              <w:t>、产品合格证、制造监督检验证明、备案证明等文件</w:t>
            </w:r>
            <w:r>
              <w:rPr>
                <w:rFonts w:hint="eastAsia" w:ascii="宋体" w:hAnsi="宋体" w:cs="宋体"/>
                <w:kern w:val="0"/>
                <w:sz w:val="13"/>
                <w:szCs w:val="13"/>
                <w:lang w:eastAsia="zh-CN"/>
              </w:rPr>
              <w:t>的；未</w:t>
            </w:r>
            <w:r>
              <w:rPr>
                <w:rFonts w:hint="eastAsia" w:ascii="宋体" w:hAnsi="宋体" w:cs="宋体"/>
                <w:kern w:val="0"/>
                <w:sz w:val="13"/>
                <w:szCs w:val="13"/>
              </w:rPr>
              <w:t>审核建筑起重机械安装单位、使用单位的资质证书、安全生产许可证和特种作业人员的特种作业操作资格证书</w:t>
            </w:r>
            <w:r>
              <w:rPr>
                <w:rFonts w:hint="eastAsia" w:ascii="宋体" w:hAnsi="宋体" w:cs="宋体"/>
                <w:kern w:val="0"/>
                <w:sz w:val="13"/>
                <w:szCs w:val="13"/>
                <w:lang w:eastAsia="zh-CN"/>
              </w:rPr>
              <w:t>的；未</w:t>
            </w:r>
            <w:r>
              <w:rPr>
                <w:rFonts w:hint="eastAsia" w:ascii="宋体" w:hAnsi="宋体" w:cs="宋体"/>
                <w:kern w:val="0"/>
                <w:sz w:val="13"/>
                <w:szCs w:val="13"/>
              </w:rPr>
              <w:t>监督安装单位执行建筑起重机械安装、拆卸工程专项施工方案情况</w:t>
            </w:r>
            <w:r>
              <w:rPr>
                <w:rFonts w:hint="eastAsia" w:ascii="宋体" w:hAnsi="宋体" w:cs="宋体"/>
                <w:kern w:val="0"/>
                <w:sz w:val="13"/>
                <w:szCs w:val="13"/>
                <w:lang w:eastAsia="zh-CN"/>
              </w:rPr>
              <w:t>的；未</w:t>
            </w:r>
            <w:r>
              <w:rPr>
                <w:rFonts w:hint="eastAsia" w:ascii="宋体" w:hAnsi="宋体" w:cs="宋体"/>
                <w:kern w:val="0"/>
                <w:sz w:val="13"/>
                <w:szCs w:val="13"/>
              </w:rPr>
              <w:t>监督检查建筑起重机械的使用情况</w:t>
            </w:r>
            <w:r>
              <w:rPr>
                <w:rFonts w:hint="eastAsia" w:ascii="宋体" w:hAnsi="宋体" w:cs="宋体"/>
                <w:kern w:val="0"/>
                <w:sz w:val="13"/>
                <w:szCs w:val="13"/>
                <w:lang w:eastAsia="zh-CN"/>
              </w:rPr>
              <w:t>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Cs w:val="21"/>
              </w:rPr>
              <w:t>《建筑起重机械安全监督管理规定》第三十二条规定</w:t>
            </w:r>
            <w:r>
              <w:rPr>
                <w:rFonts w:hint="eastAsia" w:ascii="宋体" w:hAnsi="宋体" w:cs="宋体"/>
                <w:kern w:val="0"/>
                <w:szCs w:val="21"/>
                <w:lang w:val="en-US" w:eastAsia="zh-CN"/>
              </w:rPr>
              <w:t xml:space="preserve"> </w:t>
            </w:r>
            <w:r>
              <w:rPr>
                <w:rFonts w:hint="eastAsia" w:ascii="宋体" w:hAnsi="宋体" w:cs="宋体"/>
                <w:kern w:val="0"/>
                <w:szCs w:val="21"/>
              </w:rPr>
              <w:t>由县级以上地方人民政府建设主管部门责令限期改正，予以警告，并处以5000元以上3万元以下罚款。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lang w:eastAsia="zh-CN"/>
              </w:rPr>
              <w:t>警告，并</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 w:val="18"/>
                <w:szCs w:val="18"/>
              </w:rPr>
            </w:pPr>
            <w:r>
              <w:rPr>
                <w:rFonts w:hint="eastAsia" w:ascii="宋体" w:hAnsi="宋体" w:cs="宋体"/>
                <w:kern w:val="0"/>
                <w:sz w:val="18"/>
                <w:szCs w:val="18"/>
              </w:rPr>
              <w:t>建设单位未按照规定协调组织制定防止多台塔式起重机相互碰撞的安全措施的；接到监理单位报告后，未责令安装单位、使用单位立即停工整改的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18"/>
                <w:szCs w:val="18"/>
                <w:shd w:val="clear" w:color="auto" w:fill="FFFFFF"/>
              </w:rPr>
            </w:pPr>
            <w:r>
              <w:rPr>
                <w:rFonts w:hint="eastAsia" w:ascii="宋体" w:hAnsi="宋体" w:cs="宋体"/>
                <w:color w:val="auto"/>
                <w:kern w:val="0"/>
                <w:sz w:val="21"/>
                <w:szCs w:val="21"/>
              </w:rPr>
              <w:t>罚款责令停止施工</w:t>
            </w:r>
          </w:p>
        </w:tc>
        <w:tc>
          <w:tcPr>
            <w:tcW w:w="3461" w:type="dxa"/>
            <w:vMerge w:val="restart"/>
            <w:tcBorders>
              <w:top w:val="single" w:color="auto" w:sz="4" w:space="0"/>
            </w:tcBorders>
            <w:noWrap w:val="0"/>
            <w:vAlign w:val="center"/>
          </w:tcPr>
          <w:p>
            <w:pPr>
              <w:jc w:val="both"/>
              <w:rPr>
                <w:rFonts w:hint="eastAsia" w:ascii="宋体" w:hAnsi="宋体" w:cs="宋体"/>
                <w:kern w:val="0"/>
                <w:sz w:val="18"/>
                <w:szCs w:val="18"/>
                <w:lang w:eastAsia="zh-CN"/>
              </w:rPr>
            </w:pPr>
            <w:r>
              <w:rPr>
                <w:rFonts w:hint="eastAsia" w:ascii="宋体" w:hAnsi="宋体" w:cs="宋体"/>
                <w:kern w:val="0"/>
                <w:sz w:val="18"/>
                <w:szCs w:val="18"/>
              </w:rPr>
              <w:t>《建筑起重机械安全监督管理规定》第三十三条规定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由县级以上地方人民政府建设主管部门责令限期改正，予以警告，并处以5000元以上3万元以下罚款；逾期未改的，责令停止施工</w:t>
            </w:r>
            <w:r>
              <w:rPr>
                <w:rFonts w:hint="eastAsia" w:ascii="宋体" w:hAnsi="宋体" w:cs="宋体"/>
                <w:kern w:val="0"/>
                <w:sz w:val="18"/>
                <w:szCs w:val="18"/>
                <w:lang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sz w:val="21"/>
                <w:szCs w:val="21"/>
                <w:vertAlign w:val="baseline"/>
                <w:lang w:val="en-US" w:eastAsia="zh-CN"/>
              </w:rPr>
            </w:pPr>
            <w:r>
              <w:rPr>
                <w:rFonts w:hint="eastAsia"/>
                <w:sz w:val="21"/>
                <w:szCs w:val="21"/>
                <w:lang w:eastAsia="zh-CN"/>
              </w:rPr>
              <w:t>警告，并</w:t>
            </w:r>
            <w:r>
              <w:rPr>
                <w:rFonts w:hint="eastAsia" w:ascii="宋体" w:hAnsi="宋体"/>
                <w:b w:val="0"/>
                <w:bCs/>
                <w:sz w:val="21"/>
                <w:szCs w:val="21"/>
                <w:vertAlign w:val="baseline"/>
                <w:lang w:eastAsia="zh-CN"/>
              </w:rPr>
              <w:t>处</w:t>
            </w:r>
            <w:r>
              <w:rPr>
                <w:rFonts w:hint="eastAsia" w:ascii="宋体" w:hAnsi="宋体"/>
                <w:b w:val="0"/>
                <w:bCs/>
                <w:sz w:val="21"/>
                <w:szCs w:val="21"/>
                <w:vertAlign w:val="baseline"/>
                <w:lang w:val="en-US" w:eastAsia="zh-CN"/>
              </w:rPr>
              <w:t>3万元罚款，</w:t>
            </w:r>
          </w:p>
          <w:p>
            <w:pPr>
              <w:jc w:val="center"/>
              <w:rPr>
                <w:rFonts w:hint="default" w:ascii="宋体" w:hAnsi="宋体"/>
                <w:b w:val="0"/>
                <w:bCs/>
                <w:szCs w:val="21"/>
                <w:vertAlign w:val="baseline"/>
                <w:lang w:val="en-US" w:eastAsia="zh-CN"/>
              </w:rPr>
            </w:pPr>
            <w:r>
              <w:rPr>
                <w:rFonts w:hint="eastAsia"/>
                <w:sz w:val="21"/>
                <w:szCs w:val="21"/>
                <w:lang w:eastAsia="zh-CN"/>
              </w:rPr>
              <w:t>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cs="宋体"/>
                <w:color w:val="auto"/>
                <w:kern w:val="0"/>
                <w:sz w:val="18"/>
                <w:szCs w:val="18"/>
              </w:rPr>
            </w:pPr>
            <w:r>
              <w:rPr>
                <w:rFonts w:hint="eastAsia" w:ascii="宋体" w:hAnsi="宋体" w:cs="宋体"/>
                <w:color w:val="auto"/>
                <w:kern w:val="0"/>
                <w:sz w:val="13"/>
                <w:szCs w:val="13"/>
              </w:rPr>
              <w:t>建设单位未按照本规定提供工程周边环境等资料的；未按照本规定在招标文件中列出危大工程清单的；未按照施工合同约定及时支付危大工程施工技术措施费或者相应的安全防护文明施工措施费的；未按照本规定委托具有相应勘察资质的单位进行第三方监测的；未对第三方监测单位报告的异常情况组织采取处置措施的。</w:t>
            </w:r>
          </w:p>
        </w:tc>
        <w:tc>
          <w:tcPr>
            <w:tcW w:w="685" w:type="dxa"/>
            <w:vMerge w:val="restart"/>
            <w:tcBorders>
              <w:top w:val="single" w:color="auto" w:sz="4" w:space="0"/>
            </w:tcBorders>
            <w:noWrap w:val="0"/>
            <w:vAlign w:val="center"/>
          </w:tcPr>
          <w:p>
            <w:pPr>
              <w:pStyle w:val="3"/>
              <w:widowControl/>
              <w:spacing w:line="360" w:lineRule="atLeast"/>
              <w:jc w:val="center"/>
              <w:rPr>
                <w:rFonts w:hint="eastAsia" w:ascii="宋体" w:hAnsi="宋体" w:eastAsia="宋体" w:cs="宋体"/>
                <w:color w:val="auto"/>
                <w:kern w:val="0"/>
                <w:sz w:val="18"/>
                <w:szCs w:val="18"/>
                <w:lang w:eastAsia="zh-CN"/>
              </w:rPr>
            </w:pPr>
            <w:r>
              <w:rPr>
                <w:rFonts w:hint="eastAsia" w:cs="宋体"/>
                <w:color w:val="auto"/>
                <w:kern w:val="0"/>
                <w:sz w:val="21"/>
                <w:szCs w:val="21"/>
                <w:lang w:eastAsia="zh-CN"/>
              </w:rPr>
              <w:t>罚款</w:t>
            </w:r>
          </w:p>
        </w:tc>
        <w:tc>
          <w:tcPr>
            <w:tcW w:w="3461" w:type="dxa"/>
            <w:vMerge w:val="restart"/>
            <w:tcBorders>
              <w:top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rPr>
            </w:pPr>
            <w:r>
              <w:rPr>
                <w:rFonts w:hint="eastAsia" w:ascii="宋体" w:hAnsi="宋体" w:cs="宋体"/>
                <w:color w:val="auto"/>
                <w:kern w:val="0"/>
                <w:sz w:val="21"/>
                <w:szCs w:val="21"/>
              </w:rPr>
              <w:t>《危险性较大的分部分项工程安全管理规定》第二十九条</w:t>
            </w:r>
            <w:r>
              <w:rPr>
                <w:rFonts w:hint="eastAsia" w:cs="宋体"/>
                <w:color w:val="auto"/>
                <w:kern w:val="0"/>
                <w:sz w:val="21"/>
                <w:szCs w:val="21"/>
                <w:lang w:val="en-US" w:eastAsia="zh-CN"/>
              </w:rPr>
              <w:t xml:space="preserve"> 由</w:t>
            </w:r>
            <w:r>
              <w:rPr>
                <w:rFonts w:hint="eastAsia" w:ascii="宋体" w:hAnsi="宋体" w:cs="宋体"/>
                <w:color w:val="auto"/>
                <w:kern w:val="0"/>
                <w:sz w:val="21"/>
                <w:szCs w:val="21"/>
              </w:rPr>
              <w:t>县级以上地方人民政府住房城乡建设主管部门负责责令限期改正，并处1万元以上3万元以下的罚款；对直接负责的主管人员和其他直接责任人员处1000元以上5000元以下的罚款</w:t>
            </w:r>
            <w:r>
              <w:rPr>
                <w:rFonts w:hint="eastAsia" w:cs="宋体"/>
                <w:color w:val="auto"/>
                <w:kern w:val="0"/>
                <w:sz w:val="21"/>
                <w:szCs w:val="21"/>
                <w:lang w:eastAsia="zh-CN"/>
              </w:rPr>
              <w:t>。</w:t>
            </w:r>
            <w:r>
              <w:rPr>
                <w:rFonts w:hint="eastAsia" w:ascii="宋体" w:hAnsi="宋体" w:cs="宋体"/>
                <w:color w:val="auto"/>
                <w:kern w:val="0"/>
                <w:sz w:val="18"/>
                <w:szCs w:val="18"/>
              </w:rPr>
              <w:t>  </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18"/>
                <w:szCs w:val="18"/>
                <w:lang w:val="en-US" w:eastAsia="zh-CN" w:bidi="ar-SA"/>
              </w:rPr>
              <w:t>处1万元罚款</w:t>
            </w:r>
            <w:r>
              <w:rPr>
                <w:rFonts w:hint="eastAsia" w:ascii="宋体" w:hAnsi="宋体" w:cs="宋体"/>
                <w:color w:val="auto"/>
                <w:kern w:val="0"/>
                <w:sz w:val="18"/>
                <w:szCs w:val="18"/>
                <w:lang w:val="en-US" w:eastAsia="zh-CN" w:bidi="ar-SA"/>
              </w:rPr>
              <w:t>；</w:t>
            </w:r>
            <w:r>
              <w:rPr>
                <w:rFonts w:hint="eastAsia" w:ascii="宋体" w:hAnsi="宋体" w:cs="宋体"/>
                <w:color w:val="auto"/>
                <w:kern w:val="0"/>
                <w:sz w:val="18"/>
                <w:szCs w:val="18"/>
              </w:rPr>
              <w:t>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pStyle w:val="3"/>
              <w:widowControl/>
              <w:spacing w:line="360" w:lineRule="atLeast"/>
              <w:rPr>
                <w:rFonts w:hint="eastAsia" w:ascii="宋体" w:hAnsi="宋体" w:cs="宋体"/>
                <w:color w:val="auto"/>
                <w:kern w:val="0"/>
                <w:sz w:val="18"/>
                <w:szCs w:val="18"/>
              </w:rPr>
            </w:pPr>
          </w:p>
        </w:tc>
        <w:tc>
          <w:tcPr>
            <w:tcW w:w="685" w:type="dxa"/>
            <w:vMerge w:val="continue"/>
            <w:noWrap w:val="0"/>
            <w:vAlign w:val="center"/>
          </w:tcPr>
          <w:p>
            <w:pPr>
              <w:pStyle w:val="3"/>
              <w:widowControl/>
              <w:spacing w:line="360" w:lineRule="atLeast"/>
              <w:rPr>
                <w:rFonts w:hint="eastAsia" w:ascii="宋体" w:hAnsi="宋体" w:cs="宋体"/>
                <w:color w:val="auto"/>
                <w:kern w:val="0"/>
                <w:sz w:val="18"/>
                <w:szCs w:val="18"/>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18"/>
                <w:szCs w:val="18"/>
                <w:lang w:val="en-US" w:eastAsia="zh-CN" w:bidi="ar-SA"/>
              </w:rPr>
              <w:t>处2万元罚款</w:t>
            </w:r>
            <w:r>
              <w:rPr>
                <w:rFonts w:hint="eastAsia" w:ascii="宋体" w:hAnsi="宋体" w:cs="宋体"/>
                <w:color w:val="auto"/>
                <w:kern w:val="0"/>
                <w:sz w:val="18"/>
                <w:szCs w:val="18"/>
                <w:lang w:val="en-US" w:eastAsia="zh-CN" w:bidi="ar-SA"/>
              </w:rPr>
              <w:t>；</w:t>
            </w:r>
            <w:r>
              <w:rPr>
                <w:rFonts w:hint="eastAsia" w:ascii="宋体" w:hAnsi="宋体" w:cs="宋体"/>
                <w:color w:val="auto"/>
                <w:kern w:val="0"/>
                <w:sz w:val="18"/>
                <w:szCs w:val="18"/>
              </w:rPr>
              <w:t>对直接负责的主管人员和其他直接责任人员处</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pStyle w:val="3"/>
              <w:widowControl/>
              <w:spacing w:line="360" w:lineRule="atLeast"/>
              <w:rPr>
                <w:rFonts w:hint="eastAsia" w:ascii="宋体" w:hAnsi="宋体" w:cs="宋体"/>
                <w:color w:val="auto"/>
                <w:kern w:val="0"/>
                <w:sz w:val="18"/>
                <w:szCs w:val="18"/>
              </w:rPr>
            </w:pPr>
          </w:p>
        </w:tc>
        <w:tc>
          <w:tcPr>
            <w:tcW w:w="685" w:type="dxa"/>
            <w:vMerge w:val="continue"/>
            <w:noWrap w:val="0"/>
            <w:vAlign w:val="center"/>
          </w:tcPr>
          <w:p>
            <w:pPr>
              <w:pStyle w:val="3"/>
              <w:widowControl/>
              <w:spacing w:line="360" w:lineRule="atLeast"/>
              <w:rPr>
                <w:rFonts w:hint="eastAsia" w:ascii="宋体" w:hAnsi="宋体" w:cs="宋体"/>
                <w:color w:val="auto"/>
                <w:kern w:val="0"/>
                <w:sz w:val="18"/>
                <w:szCs w:val="18"/>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逾期</w:t>
            </w:r>
            <w:r>
              <w:rPr>
                <w:rFonts w:hint="eastAsia" w:ascii="宋体" w:hAnsi="宋体" w:eastAsia="宋体" w:cs="宋体"/>
                <w:color w:val="auto"/>
                <w:kern w:val="0"/>
                <w:sz w:val="21"/>
                <w:szCs w:val="21"/>
                <w:lang w:val="en-US" w:eastAsia="zh-CN" w:bidi="ar-SA"/>
              </w:rPr>
              <w:t>或经责令、处罚之后再次违法的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18"/>
                <w:szCs w:val="18"/>
                <w:lang w:val="en-US" w:eastAsia="zh-CN" w:bidi="ar-SA"/>
              </w:rPr>
              <w:t>处3万元罚款</w:t>
            </w:r>
            <w:r>
              <w:rPr>
                <w:rFonts w:hint="eastAsia" w:ascii="宋体" w:hAnsi="宋体" w:cs="宋体"/>
                <w:color w:val="auto"/>
                <w:kern w:val="0"/>
                <w:sz w:val="18"/>
                <w:szCs w:val="18"/>
                <w:lang w:val="en-US" w:eastAsia="zh-CN" w:bidi="ar-SA"/>
              </w:rPr>
              <w:t>；</w:t>
            </w:r>
            <w:r>
              <w:rPr>
                <w:rFonts w:hint="eastAsia" w:ascii="宋体" w:hAnsi="宋体" w:cs="宋体"/>
                <w:color w:val="auto"/>
                <w:kern w:val="0"/>
                <w:sz w:val="18"/>
                <w:szCs w:val="18"/>
              </w:rPr>
              <w:t>对直接负责的主管人员和其他直接责任人员处5000元罚款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25" w:type="dxa"/>
            <w:vMerge w:val="restart"/>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noWrap w:val="0"/>
            <w:vAlign w:val="center"/>
          </w:tcPr>
          <w:p>
            <w:pPr>
              <w:pStyle w:val="3"/>
              <w:widowControl/>
              <w:spacing w:line="360" w:lineRule="atLeas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勘察单位未在勘察文件中说明地质条件可能造成的工程风险的</w:t>
            </w:r>
          </w:p>
        </w:tc>
        <w:tc>
          <w:tcPr>
            <w:tcW w:w="685" w:type="dxa"/>
            <w:vMerge w:val="restart"/>
            <w:noWrap w:val="0"/>
            <w:vAlign w:val="center"/>
          </w:tcPr>
          <w:p>
            <w:pPr>
              <w:pStyle w:val="3"/>
              <w:widowControl/>
              <w:spacing w:line="360" w:lineRule="atLeast"/>
              <w:jc w:val="center"/>
              <w:rPr>
                <w:rFonts w:hint="eastAsia" w:ascii="宋体" w:hAnsi="宋体" w:eastAsia="宋体" w:cs="宋体"/>
                <w:color w:val="auto"/>
                <w:kern w:val="0"/>
                <w:sz w:val="18"/>
                <w:szCs w:val="18"/>
                <w:lang w:eastAsia="zh-CN"/>
              </w:rPr>
            </w:pPr>
            <w:r>
              <w:rPr>
                <w:rFonts w:hint="eastAsia" w:cs="宋体"/>
                <w:color w:val="auto"/>
                <w:kern w:val="0"/>
                <w:sz w:val="21"/>
                <w:szCs w:val="21"/>
                <w:lang w:eastAsia="zh-CN"/>
              </w:rPr>
              <w:t>罚款</w:t>
            </w:r>
          </w:p>
        </w:tc>
        <w:tc>
          <w:tcPr>
            <w:tcW w:w="34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3"/>
                <w:szCs w:val="13"/>
                <w:lang w:val="en-US" w:eastAsia="zh-CN"/>
              </w:rPr>
            </w:pPr>
            <w:r>
              <w:rPr>
                <w:rFonts w:hint="eastAsia" w:ascii="宋体" w:hAnsi="宋体" w:cs="宋体"/>
                <w:color w:val="auto"/>
                <w:kern w:val="0"/>
                <w:sz w:val="13"/>
                <w:szCs w:val="13"/>
                <w:lang w:val="en-US" w:eastAsia="zh-CN"/>
              </w:rPr>
              <w:t>《危险性较大的分部分项工程安全管理规定》第三十条 责令限期改正，依照《建设工程安全生产管理条例》对单位进行处罚；对直接负责的主管人员和其他直接责任人员处1000元以上5000元以下的罚款。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r>
              <w:rPr>
                <w:rFonts w:hint="eastAsia" w:ascii="宋体" w:hAnsi="宋体" w:cs="宋体"/>
                <w:color w:val="auto"/>
                <w:kern w:val="0"/>
                <w:sz w:val="13"/>
                <w:szCs w:val="13"/>
                <w:lang w:val="en-US" w:eastAsia="zh-CN"/>
              </w:rPr>
              <w:t>《建设工程安全生产管理条例》第五十六条第（二）项 采用新结构、新材料、新工艺的建设工程和特殊结构的建设工程，设计单位未在设计中提出保障施工作业人员安全和预防生产安全事故的措施建议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cs="宋体"/>
                <w:color w:val="auto"/>
                <w:kern w:val="0"/>
                <w:sz w:val="21"/>
                <w:szCs w:val="21"/>
                <w:lang w:val="en-US" w:eastAsia="zh-CN" w:bidi="ar-SA"/>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color w:val="auto"/>
                <w:sz w:val="21"/>
                <w:szCs w:val="21"/>
                <w:lang w:eastAsia="zh-CN"/>
              </w:rPr>
              <w:t>处</w:t>
            </w:r>
            <w:r>
              <w:rPr>
                <w:rFonts w:hint="eastAsia"/>
                <w:color w:val="auto"/>
                <w:sz w:val="21"/>
                <w:szCs w:val="21"/>
                <w:lang w:val="en-US" w:eastAsia="zh-CN"/>
              </w:rPr>
              <w:t>10万至15万元罚款；对直接负责的主管人员和其他直接责任人员处1000元罚款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经</w:t>
            </w:r>
            <w:r>
              <w:rPr>
                <w:rFonts w:hint="eastAsia" w:ascii="宋体" w:hAnsi="宋体" w:cs="宋体"/>
                <w:color w:val="auto"/>
                <w:kern w:val="0"/>
                <w:szCs w:val="21"/>
              </w:rPr>
              <w:t>责令</w:t>
            </w:r>
            <w:r>
              <w:rPr>
                <w:rFonts w:hint="eastAsia" w:ascii="宋体" w:hAnsi="宋体" w:cs="宋体"/>
                <w:color w:val="auto"/>
                <w:kern w:val="0"/>
                <w:szCs w:val="21"/>
                <w:lang w:eastAsia="zh-CN"/>
              </w:rPr>
              <w:t>，在规定时间内改正</w:t>
            </w:r>
            <w:r>
              <w:rPr>
                <w:rFonts w:hint="eastAsia" w:ascii="宋体" w:hAnsi="宋体"/>
                <w:b w:val="0"/>
                <w:bCs/>
                <w:color w:val="auto"/>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color w:val="auto"/>
                <w:sz w:val="21"/>
                <w:szCs w:val="21"/>
                <w:lang w:eastAsia="zh-CN"/>
              </w:rPr>
              <w:t>处</w:t>
            </w:r>
            <w:r>
              <w:rPr>
                <w:rFonts w:hint="eastAsia"/>
                <w:color w:val="auto"/>
                <w:sz w:val="21"/>
                <w:szCs w:val="21"/>
                <w:lang w:val="en-US" w:eastAsia="zh-CN"/>
              </w:rPr>
              <w:t>15万至20万元罚款；对直接负责的主管人员和其他直接责任人员处3000元罚款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25" w:type="dxa"/>
            <w:vMerge w:val="continue"/>
            <w:noWrap w:val="0"/>
            <w:vAlign w:val="center"/>
          </w:tcPr>
          <w:p>
            <w:pPr>
              <w:jc w:val="center"/>
              <w:rPr>
                <w:rFonts w:hint="eastAsia" w:ascii="宋体" w:hAnsi="宋体" w:eastAsia="宋体" w:cs="宋体"/>
                <w:color w:val="C0504D"/>
                <w:kern w:val="0"/>
                <w:sz w:val="21"/>
                <w:szCs w:val="21"/>
                <w:lang w:val="en-US" w:eastAsia="zh-CN" w:bidi="ar-SA"/>
              </w:rPr>
            </w:pPr>
          </w:p>
        </w:tc>
        <w:tc>
          <w:tcPr>
            <w:tcW w:w="2743" w:type="dxa"/>
            <w:vMerge w:val="continue"/>
            <w:noWrap w:val="0"/>
            <w:vAlign w:val="center"/>
          </w:tcPr>
          <w:p>
            <w:pPr>
              <w:jc w:val="center"/>
              <w:rPr>
                <w:rFonts w:hint="eastAsia" w:ascii="宋体" w:hAnsi="宋体" w:eastAsia="宋体" w:cs="宋体"/>
                <w:color w:val="auto"/>
                <w:kern w:val="0"/>
                <w:sz w:val="21"/>
                <w:szCs w:val="21"/>
                <w:lang w:val="en-US" w:eastAsia="zh-CN" w:bidi="ar-SA"/>
              </w:rPr>
            </w:pPr>
          </w:p>
        </w:tc>
        <w:tc>
          <w:tcPr>
            <w:tcW w:w="685" w:type="dxa"/>
            <w:vMerge w:val="continue"/>
            <w:noWrap w:val="0"/>
            <w:vAlign w:val="center"/>
          </w:tcPr>
          <w:p>
            <w:pPr>
              <w:jc w:val="center"/>
              <w:rPr>
                <w:rFonts w:hint="eastAsia" w:ascii="宋体" w:hAnsi="宋体" w:eastAsia="宋体" w:cs="宋体"/>
                <w:color w:val="auto"/>
                <w:kern w:val="0"/>
                <w:sz w:val="21"/>
                <w:szCs w:val="21"/>
                <w:lang w:val="en-US" w:eastAsia="zh-CN" w:bidi="ar-SA"/>
              </w:rPr>
            </w:pPr>
          </w:p>
        </w:tc>
        <w:tc>
          <w:tcPr>
            <w:tcW w:w="3461" w:type="dxa"/>
            <w:vMerge w:val="continue"/>
            <w:noWrap w:val="0"/>
            <w:vAlign w:val="center"/>
          </w:tcPr>
          <w:p>
            <w:pPr>
              <w:jc w:val="center"/>
              <w:rPr>
                <w:rFonts w:hint="eastAsia" w:ascii="宋体" w:hAnsi="宋体" w:eastAsia="宋体" w:cs="宋体"/>
                <w:color w:val="auto"/>
                <w:kern w:val="0"/>
                <w:sz w:val="21"/>
                <w:szCs w:val="21"/>
                <w:lang w:val="en-US" w:eastAsia="zh-CN" w:bidi="ar-SA"/>
              </w:rPr>
            </w:pP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olor w:val="auto"/>
                <w:sz w:val="21"/>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处</w:t>
            </w:r>
            <w:r>
              <w:rPr>
                <w:rFonts w:hint="eastAsia" w:ascii="宋体" w:hAnsi="宋体" w:cs="宋体"/>
                <w:color w:val="auto"/>
                <w:kern w:val="0"/>
                <w:sz w:val="18"/>
                <w:szCs w:val="18"/>
                <w:lang w:val="en-US" w:eastAsia="zh-CN"/>
              </w:rPr>
              <w:t>20万至30万元罚款，</w:t>
            </w:r>
            <w:r>
              <w:rPr>
                <w:rFonts w:hint="eastAsia" w:ascii="宋体" w:hAnsi="宋体" w:cs="宋体"/>
                <w:color w:val="auto"/>
                <w:kern w:val="0"/>
                <w:sz w:val="18"/>
                <w:szCs w:val="18"/>
              </w:rPr>
              <w:t>责令停业整顿，降低资质等级</w:t>
            </w:r>
            <w:r>
              <w:rPr>
                <w:rFonts w:hint="eastAsia" w:ascii="宋体" w:hAnsi="宋体" w:cs="宋体"/>
                <w:color w:val="auto"/>
                <w:kern w:val="0"/>
                <w:sz w:val="18"/>
                <w:szCs w:val="18"/>
                <w:lang w:eastAsia="zh-CN"/>
              </w:rPr>
              <w:t>直至吊销资质证书；</w:t>
            </w:r>
            <w:r>
              <w:rPr>
                <w:rFonts w:hint="eastAsia" w:ascii="宋体" w:hAnsi="宋体" w:cs="宋体"/>
                <w:color w:val="auto"/>
                <w:kern w:val="0"/>
                <w:sz w:val="18"/>
                <w:szCs w:val="18"/>
                <w:lang w:val="en-US" w:eastAsia="zh-CN"/>
              </w:rPr>
              <w:t>对直接负责的主管人员和其他直接责任人员处5000元罚款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 w:val="13"/>
                <w:szCs w:val="13"/>
              </w:rPr>
            </w:pPr>
            <w:r>
              <w:rPr>
                <w:rFonts w:hint="eastAsia" w:ascii="宋体" w:hAnsi="宋体" w:eastAsia="宋体" w:cs="宋体"/>
                <w:color w:val="auto"/>
                <w:kern w:val="0"/>
                <w:sz w:val="18"/>
                <w:szCs w:val="18"/>
                <w:lang w:val="en-US" w:eastAsia="zh-CN" w:bidi="ar-SA"/>
              </w:rPr>
              <w:t>设计单位未在设计文件中注明涉及危大工程的重点部位和环节，未提出保障工程周边环境安全和工程施工安全的意见的</w:t>
            </w:r>
          </w:p>
        </w:tc>
        <w:tc>
          <w:tcPr>
            <w:tcW w:w="685" w:type="dxa"/>
            <w:vMerge w:val="restart"/>
            <w:tcBorders>
              <w:top w:val="single" w:color="auto" w:sz="4" w:space="0"/>
            </w:tcBorders>
            <w:noWrap w:val="0"/>
            <w:vAlign w:val="center"/>
          </w:tcPr>
          <w:p>
            <w:pPr>
              <w:jc w:val="both"/>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罚款</w:t>
            </w:r>
          </w:p>
        </w:tc>
        <w:tc>
          <w:tcPr>
            <w:tcW w:w="3461"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r>
              <w:rPr>
                <w:rFonts w:hint="eastAsia" w:ascii="宋体" w:hAnsi="宋体" w:eastAsia="宋体" w:cs="宋体"/>
                <w:color w:val="auto"/>
                <w:kern w:val="0"/>
                <w:sz w:val="18"/>
                <w:szCs w:val="18"/>
                <w:lang w:val="en-US" w:eastAsia="zh-CN" w:bidi="ar-SA"/>
              </w:rPr>
              <w:t>《危险性较大的分部分项工程安全管理规定》第三十一条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责令限期改正，并处1万元以上3万元以下的罚款；对直接负责的主管人员和其他直接责任人员处1000元以上5000元以下的罚款。 　</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处1万元罚款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对直接负责的主管人员和其他直接责任人员处并处1000元罚款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eastAsia="宋体" w:cs="宋体"/>
                <w:color w:val="auto"/>
                <w:kern w:val="0"/>
                <w:sz w:val="18"/>
                <w:szCs w:val="18"/>
                <w:lang w:val="en-US" w:eastAsia="zh-CN" w:bidi="ar-SA"/>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宋体 ，Arial" w:hAnsi="宋体 ，Arial" w:eastAsia="宋体 ，Arial" w:cs="宋体 ，Arial"/>
                <w:color w:val="auto"/>
                <w:sz w:val="32"/>
                <w:szCs w:val="32"/>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2</w:t>
            </w:r>
            <w:r>
              <w:rPr>
                <w:rFonts w:hint="eastAsia" w:ascii="宋体" w:hAnsi="宋体" w:eastAsia="宋体" w:cs="宋体"/>
                <w:color w:val="auto"/>
                <w:kern w:val="0"/>
                <w:sz w:val="18"/>
                <w:szCs w:val="18"/>
                <w:lang w:val="en-US" w:eastAsia="zh-CN" w:bidi="ar-SA"/>
              </w:rPr>
              <w:t>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对直接负责的主管人员和其他直接责任人员处并处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cs="宋体"/>
                <w:color w:val="auto"/>
                <w:kern w:val="0"/>
                <w:sz w:val="21"/>
                <w:szCs w:val="21"/>
                <w:lang w:val="en-US" w:eastAsia="zh-CN" w:bidi="ar-SA"/>
              </w:rPr>
              <w:t>逾期</w:t>
            </w:r>
            <w:r>
              <w:rPr>
                <w:rFonts w:hint="eastAsia" w:ascii="宋体" w:hAnsi="宋体" w:eastAsia="宋体" w:cs="宋体"/>
                <w:color w:val="auto"/>
                <w:kern w:val="0"/>
                <w:sz w:val="21"/>
                <w:szCs w:val="21"/>
                <w:lang w:val="en-US" w:eastAsia="zh-CN" w:bidi="ar-SA"/>
              </w:rPr>
              <w:t>或经责令、处罚之后再次违法的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对直接负责的主管人员和其他直接责任人员处并处</w:t>
            </w:r>
            <w:r>
              <w:rPr>
                <w:rFonts w:hint="eastAsia" w:ascii="宋体" w:hAnsi="宋体" w:cs="宋体"/>
                <w:color w:val="auto"/>
                <w:kern w:val="0"/>
                <w:sz w:val="18"/>
                <w:szCs w:val="18"/>
                <w:lang w:val="en-US" w:eastAsia="zh-CN" w:bidi="ar-SA"/>
              </w:rPr>
              <w:t>5</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25" w:type="dxa"/>
            <w:vMerge w:val="restart"/>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noWrap w:val="0"/>
            <w:vAlign w:val="center"/>
          </w:tcPr>
          <w:p>
            <w:pPr>
              <w:jc w:val="left"/>
              <w:rPr>
                <w:rFonts w:hint="eastAsia" w:ascii="宋体" w:hAnsi="宋体" w:cs="宋体"/>
                <w:color w:val="auto"/>
                <w:kern w:val="0"/>
                <w:sz w:val="13"/>
                <w:szCs w:val="13"/>
              </w:rPr>
            </w:pPr>
            <w:r>
              <w:rPr>
                <w:rFonts w:hint="eastAsia" w:ascii="宋体" w:hAnsi="宋体" w:cs="宋体"/>
                <w:color w:val="auto"/>
                <w:kern w:val="0"/>
                <w:sz w:val="18"/>
                <w:szCs w:val="18"/>
                <w:lang w:val="en-US" w:eastAsia="zh-CN"/>
              </w:rPr>
              <w:t>施工单位未按照本规定编制并审核危大工程专项施工方案的</w:t>
            </w:r>
          </w:p>
        </w:tc>
        <w:tc>
          <w:tcPr>
            <w:tcW w:w="685" w:type="dxa"/>
            <w:vMerge w:val="restart"/>
            <w:noWrap w:val="0"/>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罚款</w:t>
            </w:r>
          </w:p>
        </w:tc>
        <w:tc>
          <w:tcPr>
            <w:tcW w:w="34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3"/>
                <w:szCs w:val="13"/>
                <w:lang w:val="en-US" w:eastAsia="zh-CN"/>
              </w:rPr>
            </w:pPr>
            <w:r>
              <w:rPr>
                <w:rFonts w:hint="eastAsia" w:ascii="宋体" w:hAnsi="宋体" w:cs="宋体"/>
                <w:color w:val="auto"/>
                <w:kern w:val="0"/>
                <w:sz w:val="13"/>
                <w:szCs w:val="13"/>
                <w:lang w:val="en-US" w:eastAsia="zh-CN"/>
              </w:rPr>
              <w:t>《危险性较大的分部分项工程安全管理规定》第三十二条 依照《建设工程安全生产管理条例》对单位进行处罚，并暂扣安全生产许可证30日；对直接负责的主管人员和其他直接责任人员处1000元以上5000元以下的罚款。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r>
              <w:rPr>
                <w:rFonts w:hint="eastAsia" w:ascii="宋体" w:hAnsi="宋体" w:cs="宋体"/>
                <w:color w:val="auto"/>
                <w:kern w:val="0"/>
                <w:sz w:val="13"/>
                <w:szCs w:val="13"/>
                <w:lang w:val="en-US" w:eastAsia="zh-CN"/>
              </w:rPr>
              <w:t>《建设工程安全生产管理条例》第六十五条第(四)项 违反本条例的规定，施工单位在施工组织设计中未编制安全技术措施、施工现场临时用电方案或者专项施工方案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cs="宋体"/>
                <w:color w:val="auto"/>
                <w:kern w:val="0"/>
                <w:sz w:val="21"/>
                <w:szCs w:val="21"/>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color w:val="auto"/>
                <w:sz w:val="22"/>
                <w:szCs w:val="28"/>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逾期未改正的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责令停业整顿，并处</w:t>
            </w:r>
            <w:r>
              <w:rPr>
                <w:rFonts w:hint="eastAsia" w:ascii="宋体" w:hAnsi="宋体" w:cs="宋体"/>
                <w:color w:val="auto"/>
                <w:kern w:val="0"/>
                <w:sz w:val="18"/>
                <w:szCs w:val="18"/>
                <w:lang w:val="en-US" w:eastAsia="zh-CN"/>
              </w:rPr>
              <w:t>10万至20</w:t>
            </w:r>
            <w:r>
              <w:rPr>
                <w:rFonts w:hint="eastAsia" w:ascii="宋体" w:hAnsi="宋体" w:cs="宋体"/>
                <w:color w:val="auto"/>
                <w:kern w:val="0"/>
                <w:sz w:val="18"/>
                <w:szCs w:val="18"/>
              </w:rPr>
              <w:t>万元罚款</w:t>
            </w:r>
            <w:r>
              <w:rPr>
                <w:rFonts w:hint="eastAsia" w:ascii="宋体" w:hAnsi="宋体" w:cs="宋体"/>
                <w:color w:val="auto"/>
                <w:kern w:val="0"/>
                <w:sz w:val="18"/>
                <w:szCs w:val="18"/>
                <w:lang w:val="en-US" w:eastAsia="zh-CN"/>
              </w:rPr>
              <w:t>，暂扣安全生产许可证30日；对直接负责的主管人员和其他直接责任人员</w:t>
            </w:r>
          </w:p>
          <w:p>
            <w:pPr>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25" w:type="dxa"/>
            <w:vMerge w:val="continue"/>
            <w:noWrap w:val="0"/>
            <w:vAlign w:val="center"/>
          </w:tcPr>
          <w:p>
            <w:pPr>
              <w:jc w:val="center"/>
              <w:rPr>
                <w:rFonts w:hint="eastAsia" w:ascii="宋体" w:hAnsi="宋体" w:eastAsia="宋体" w:cs="宋体"/>
                <w:color w:val="C0504D"/>
                <w:kern w:val="0"/>
                <w:sz w:val="21"/>
                <w:szCs w:val="21"/>
                <w:lang w:val="en-US" w:eastAsia="zh-CN" w:bidi="ar-SA"/>
              </w:rPr>
            </w:pPr>
          </w:p>
        </w:tc>
        <w:tc>
          <w:tcPr>
            <w:tcW w:w="2743" w:type="dxa"/>
            <w:vMerge w:val="continue"/>
            <w:noWrap w:val="0"/>
            <w:vAlign w:val="center"/>
          </w:tcPr>
          <w:p>
            <w:pPr>
              <w:jc w:val="center"/>
              <w:rPr>
                <w:rFonts w:hint="eastAsia" w:ascii="宋体" w:hAnsi="宋体" w:eastAsia="宋体" w:cs="宋体"/>
                <w:color w:val="C0504D"/>
                <w:kern w:val="0"/>
                <w:sz w:val="21"/>
                <w:szCs w:val="21"/>
                <w:lang w:val="en-US" w:eastAsia="zh-CN" w:bidi="ar-SA"/>
              </w:rPr>
            </w:pPr>
          </w:p>
        </w:tc>
        <w:tc>
          <w:tcPr>
            <w:tcW w:w="685" w:type="dxa"/>
            <w:vMerge w:val="continue"/>
            <w:noWrap w:val="0"/>
            <w:vAlign w:val="center"/>
          </w:tcPr>
          <w:p>
            <w:pPr>
              <w:jc w:val="center"/>
              <w:rPr>
                <w:rFonts w:hint="eastAsia" w:ascii="宋体" w:hAnsi="宋体" w:eastAsia="宋体" w:cs="宋体"/>
                <w:color w:val="C0504D"/>
                <w:kern w:val="0"/>
                <w:sz w:val="21"/>
                <w:szCs w:val="21"/>
                <w:lang w:val="en-US" w:eastAsia="zh-CN" w:bidi="ar-SA"/>
              </w:rPr>
            </w:pPr>
          </w:p>
        </w:tc>
        <w:tc>
          <w:tcPr>
            <w:tcW w:w="3461" w:type="dxa"/>
            <w:vMerge w:val="continue"/>
            <w:noWrap w:val="0"/>
            <w:vAlign w:val="center"/>
          </w:tcPr>
          <w:p>
            <w:pPr>
              <w:jc w:val="center"/>
              <w:rPr>
                <w:rFonts w:hint="eastAsia" w:ascii="宋体" w:hAnsi="宋体" w:eastAsia="宋体" w:cs="宋体"/>
                <w:color w:val="C0504D"/>
                <w:kern w:val="0"/>
                <w:sz w:val="21"/>
                <w:szCs w:val="21"/>
                <w:lang w:val="en-US" w:eastAsia="zh-CN" w:bidi="ar-SA"/>
              </w:rPr>
            </w:pPr>
          </w:p>
        </w:tc>
        <w:tc>
          <w:tcPr>
            <w:tcW w:w="825" w:type="dxa"/>
            <w:vMerge w:val="continue"/>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olor w:val="auto"/>
                <w:szCs w:val="21"/>
                <w:vertAlign w:val="baseline"/>
                <w:lang w:eastAsia="zh-CN"/>
              </w:rPr>
              <w:t>经责令、处罚之后再次违法</w:t>
            </w:r>
            <w:r>
              <w:rPr>
                <w:rFonts w:hint="eastAsia" w:ascii="宋体" w:hAnsi="宋体"/>
                <w:b w:val="0"/>
                <w:bCs/>
                <w:color w:val="auto"/>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处</w:t>
            </w:r>
            <w:r>
              <w:rPr>
                <w:rFonts w:hint="eastAsia" w:ascii="宋体" w:hAnsi="宋体" w:cs="宋体"/>
                <w:color w:val="auto"/>
                <w:kern w:val="0"/>
                <w:sz w:val="18"/>
                <w:szCs w:val="18"/>
                <w:lang w:val="en-US" w:eastAsia="zh-CN"/>
              </w:rPr>
              <w:t>20万至30</w:t>
            </w:r>
            <w:r>
              <w:rPr>
                <w:rFonts w:hint="eastAsia" w:ascii="宋体" w:hAnsi="宋体" w:cs="宋体"/>
                <w:color w:val="auto"/>
                <w:kern w:val="0"/>
                <w:sz w:val="18"/>
                <w:szCs w:val="18"/>
              </w:rPr>
              <w:t>万元罚款</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降低资质等级</w:t>
            </w:r>
            <w:r>
              <w:rPr>
                <w:rFonts w:hint="eastAsia" w:ascii="宋体" w:hAnsi="宋体" w:cs="宋体"/>
                <w:color w:val="auto"/>
                <w:kern w:val="0"/>
                <w:sz w:val="18"/>
                <w:szCs w:val="18"/>
                <w:lang w:eastAsia="zh-CN"/>
              </w:rPr>
              <w:t>直至吊销资质证书</w:t>
            </w:r>
            <w:r>
              <w:rPr>
                <w:rFonts w:hint="eastAsia" w:ascii="宋体" w:hAnsi="宋体" w:cs="宋体"/>
                <w:color w:val="auto"/>
                <w:kern w:val="0"/>
                <w:sz w:val="18"/>
                <w:szCs w:val="18"/>
                <w:lang w:val="en-US" w:eastAsia="zh-CN"/>
              </w:rPr>
              <w:t>，并暂扣安全生产许可证30日；对直接负责的主管人员和其他</w:t>
            </w:r>
          </w:p>
          <w:p>
            <w:pPr>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直接责任人员处5000元罚款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5" w:type="dxa"/>
            <w:vMerge w:val="restart"/>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noWrap w:val="0"/>
            <w:vAlign w:val="center"/>
          </w:tcPr>
          <w:p>
            <w:pPr>
              <w:jc w:val="left"/>
              <w:rPr>
                <w:rFonts w:hint="eastAsia" w:ascii="宋体" w:hAnsi="宋体" w:cs="宋体"/>
                <w:color w:val="auto"/>
                <w:kern w:val="0"/>
                <w:sz w:val="13"/>
                <w:szCs w:val="13"/>
              </w:rPr>
            </w:pPr>
            <w:r>
              <w:rPr>
                <w:rFonts w:hint="eastAsia" w:ascii="宋体" w:hAnsi="宋体" w:eastAsia="宋体" w:cs="宋体"/>
                <w:color w:val="auto"/>
                <w:kern w:val="0"/>
                <w:sz w:val="18"/>
                <w:szCs w:val="18"/>
                <w:lang w:val="en-US" w:eastAsia="zh-CN" w:bidi="ar-SA"/>
              </w:rPr>
              <w:t>施工单位未向施工现场管理人员和作业人员进行方案交底和安全技术交底的</w:t>
            </w:r>
          </w:p>
        </w:tc>
        <w:tc>
          <w:tcPr>
            <w:tcW w:w="685" w:type="dxa"/>
            <w:vMerge w:val="restart"/>
            <w:noWrap w:val="0"/>
            <w:vAlign w:val="center"/>
          </w:tcPr>
          <w:p>
            <w:pPr>
              <w:jc w:val="center"/>
              <w:rPr>
                <w:rFonts w:hint="eastAsia" w:ascii="宋体" w:hAnsi="宋体" w:cs="宋体"/>
                <w:color w:val="auto"/>
                <w:kern w:val="0"/>
                <w:szCs w:val="21"/>
              </w:rPr>
            </w:pPr>
            <w:r>
              <w:rPr>
                <w:rFonts w:hint="eastAsia"/>
                <w:sz w:val="21"/>
                <w:szCs w:val="21"/>
                <w:lang w:eastAsia="zh-CN"/>
              </w:rPr>
              <w:t>罚款责令停业整顿</w:t>
            </w:r>
          </w:p>
        </w:tc>
        <w:tc>
          <w:tcPr>
            <w:tcW w:w="34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3"/>
                <w:szCs w:val="13"/>
                <w:lang w:val="en-US" w:eastAsia="zh-CN"/>
              </w:rPr>
            </w:pPr>
            <w:r>
              <w:rPr>
                <w:rFonts w:hint="eastAsia" w:ascii="宋体" w:hAnsi="宋体" w:cs="宋体"/>
                <w:color w:val="auto"/>
                <w:kern w:val="0"/>
                <w:sz w:val="13"/>
                <w:szCs w:val="13"/>
                <w:lang w:val="en-US" w:eastAsia="zh-CN"/>
              </w:rPr>
              <w:t>《危险性较大的分部分项工程安全管理规定》第三十三条 依照《中华人民共和国安全生产法》《建设工程安全生产管理条例》对单位和相关责任人员进行处罚。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8"/>
                <w:szCs w:val="18"/>
              </w:rPr>
            </w:pPr>
            <w:r>
              <w:rPr>
                <w:rFonts w:hint="eastAsia" w:ascii="宋体" w:hAnsi="宋体" w:cs="宋体"/>
                <w:color w:val="auto"/>
                <w:kern w:val="0"/>
                <w:sz w:val="13"/>
                <w:szCs w:val="13"/>
                <w:lang w:val="en-US" w:eastAsia="zh-CN"/>
              </w:rPr>
              <w:t>《建设工程安全生产管理条例》第六十四条第一款第(一)项 施工前未对有关安全施工的技术要求作出详细说明的，责令限期改正;逾期未改正的，责令停业整顿，并处5万元以上10万元以下的罚款;造成重大安全事故，构成犯罪的，对直接责任人员，依照刑法有关规定追究刑事责任。</w:t>
            </w: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color w:val="auto"/>
                <w:szCs w:val="21"/>
                <w:vertAlign w:val="baseline"/>
                <w:lang w:eastAsia="zh-CN"/>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restart"/>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逾期未改正的</w:t>
            </w:r>
          </w:p>
        </w:tc>
        <w:tc>
          <w:tcPr>
            <w:tcW w:w="3408" w:type="dxa"/>
            <w:tcBorders>
              <w:top w:val="single" w:color="auto" w:sz="4" w:space="0"/>
            </w:tcBorders>
            <w:noWrap w:val="0"/>
            <w:vAlign w:val="center"/>
          </w:tcPr>
          <w:p>
            <w:pPr>
              <w:jc w:val="center"/>
              <w:rPr>
                <w:rFonts w:hint="eastAsia"/>
                <w:sz w:val="21"/>
                <w:szCs w:val="21"/>
                <w:lang w:eastAsia="zh-CN"/>
              </w:rPr>
            </w:pPr>
            <w:r>
              <w:rPr>
                <w:rFonts w:hint="eastAsia"/>
                <w:sz w:val="21"/>
                <w:szCs w:val="21"/>
                <w:lang w:eastAsia="zh-CN"/>
              </w:rPr>
              <w:t>责令停业整顿，</w:t>
            </w:r>
          </w:p>
          <w:p>
            <w:pPr>
              <w:jc w:val="center"/>
              <w:rPr>
                <w:rFonts w:hint="eastAsia" w:ascii="宋体" w:hAnsi="宋体"/>
                <w:b w:val="0"/>
                <w:bCs/>
                <w:color w:val="auto"/>
                <w:szCs w:val="21"/>
                <w:vertAlign w:val="baseline"/>
                <w:lang w:eastAsia="zh-CN"/>
              </w:rPr>
            </w:pPr>
            <w:r>
              <w:rPr>
                <w:rFonts w:hint="eastAsia"/>
                <w:sz w:val="21"/>
                <w:szCs w:val="21"/>
                <w:lang w:eastAsia="zh-CN"/>
              </w:rPr>
              <w:t>并处</w:t>
            </w:r>
            <w:r>
              <w:rPr>
                <w:rFonts w:hint="eastAsia"/>
                <w:sz w:val="21"/>
                <w:szCs w:val="21"/>
                <w:lang w:val="en-US" w:eastAsia="zh-CN"/>
              </w:rPr>
              <w:t>5万至8万元罚款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sz w:val="21"/>
                <w:szCs w:val="21"/>
                <w:lang w:eastAsia="zh-CN"/>
              </w:rPr>
            </w:pPr>
            <w:r>
              <w:rPr>
                <w:rFonts w:hint="eastAsia"/>
                <w:sz w:val="21"/>
                <w:szCs w:val="21"/>
                <w:lang w:eastAsia="zh-CN"/>
              </w:rPr>
              <w:t>责令停业整顿，</w:t>
            </w:r>
          </w:p>
          <w:p>
            <w:pPr>
              <w:jc w:val="center"/>
              <w:rPr>
                <w:rFonts w:hint="eastAsia" w:ascii="宋体" w:hAnsi="宋体"/>
                <w:b w:val="0"/>
                <w:bCs/>
                <w:color w:val="auto"/>
                <w:szCs w:val="21"/>
                <w:vertAlign w:val="baseline"/>
                <w:lang w:eastAsia="zh-CN"/>
              </w:rPr>
            </w:pPr>
            <w:r>
              <w:rPr>
                <w:rFonts w:hint="eastAsia"/>
                <w:sz w:val="21"/>
                <w:szCs w:val="21"/>
                <w:lang w:eastAsia="zh-CN"/>
              </w:rPr>
              <w:t>并处</w:t>
            </w:r>
            <w:r>
              <w:rPr>
                <w:rFonts w:hint="eastAsia"/>
                <w:sz w:val="21"/>
                <w:szCs w:val="21"/>
                <w:lang w:val="en-US" w:eastAsia="zh-CN"/>
              </w:rPr>
              <w:t>8万至10万元罚款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5" w:type="dxa"/>
            <w:vMerge w:val="restart"/>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noWrap w:val="0"/>
            <w:vAlign w:val="center"/>
          </w:tcPr>
          <w:p>
            <w:pPr>
              <w:jc w:val="left"/>
              <w:rPr>
                <w:rFonts w:hint="eastAsia" w:ascii="宋体" w:hAnsi="宋体" w:cs="宋体"/>
                <w:color w:val="auto"/>
                <w:kern w:val="0"/>
                <w:sz w:val="13"/>
                <w:szCs w:val="13"/>
              </w:rPr>
            </w:pPr>
            <w:r>
              <w:rPr>
                <w:rFonts w:hint="eastAsia" w:ascii="宋体" w:hAnsi="宋体" w:eastAsia="宋体" w:cs="宋体"/>
                <w:color w:val="auto"/>
                <w:kern w:val="0"/>
                <w:sz w:val="18"/>
                <w:szCs w:val="18"/>
                <w:lang w:val="en-US" w:eastAsia="zh-CN" w:bidi="ar-SA"/>
              </w:rPr>
              <w:t>未在施工现场显著位置公告危大工程，并在危险区域设置安全警示标志的</w:t>
            </w:r>
          </w:p>
        </w:tc>
        <w:tc>
          <w:tcPr>
            <w:tcW w:w="685" w:type="dxa"/>
            <w:vMerge w:val="restart"/>
            <w:noWrap w:val="0"/>
            <w:vAlign w:val="center"/>
          </w:tcPr>
          <w:p>
            <w:pPr>
              <w:jc w:val="center"/>
              <w:rPr>
                <w:rFonts w:hint="eastAsia" w:ascii="宋体" w:hAnsi="宋体" w:cs="宋体"/>
                <w:color w:val="auto"/>
                <w:kern w:val="0"/>
                <w:szCs w:val="21"/>
              </w:rPr>
            </w:pPr>
            <w:r>
              <w:rPr>
                <w:rFonts w:hint="eastAsia" w:ascii="宋体" w:hAnsi="宋体" w:cs="宋体"/>
                <w:color w:val="auto"/>
                <w:kern w:val="0"/>
                <w:sz w:val="21"/>
                <w:szCs w:val="21"/>
                <w:lang w:eastAsia="zh-CN"/>
              </w:rPr>
              <w:t>罚款</w:t>
            </w:r>
            <w:r>
              <w:rPr>
                <w:rFonts w:hint="eastAsia" w:ascii="宋体" w:hAnsi="宋体" w:cs="宋体"/>
                <w:color w:val="auto"/>
                <w:kern w:val="0"/>
                <w:sz w:val="21"/>
                <w:szCs w:val="21"/>
              </w:rPr>
              <w:t>责令停产停业整顿</w:t>
            </w:r>
          </w:p>
        </w:tc>
        <w:tc>
          <w:tcPr>
            <w:tcW w:w="34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3"/>
                <w:szCs w:val="13"/>
                <w:lang w:val="en-US" w:eastAsia="zh-CN"/>
              </w:rPr>
            </w:pPr>
            <w:r>
              <w:rPr>
                <w:rFonts w:hint="eastAsia" w:ascii="宋体" w:hAnsi="宋体" w:cs="宋体"/>
                <w:color w:val="auto"/>
                <w:kern w:val="0"/>
                <w:sz w:val="13"/>
                <w:szCs w:val="13"/>
                <w:lang w:val="en-US" w:eastAsia="zh-CN"/>
              </w:rPr>
              <w:t>《危险性较大的分部分项工程安全管理规定》第三十三条依照《中华人民共和国安全生产法》《建设工程安全生产管理条例》对单位和相关责任人员进行处罚。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8"/>
                <w:szCs w:val="18"/>
              </w:rPr>
            </w:pPr>
            <w:r>
              <w:rPr>
                <w:rFonts w:hint="eastAsia" w:ascii="宋体" w:hAnsi="宋体" w:cs="宋体"/>
                <w:color w:val="auto"/>
                <w:kern w:val="0"/>
                <w:sz w:val="13"/>
                <w:szCs w:val="13"/>
                <w:lang w:val="en-US" w:eastAsia="zh-CN"/>
              </w:rPr>
              <w:t>《中华人民共和国安全生产法》第九十九条第（一）项　生产经营单位未在有较大危险因素的生产经营场所和有关设施、设备上设置明显的安全警示标志的，责令限期改正，处五万元以下的罚款；逾期未改正的，处五万元以上二十万元以下的罚款，对其直接负责的主管人员和其他直接责任人员处一万元以上二万元以下的罚款；情节严重的，责令停产停业整顿；构成犯罪的，依照</w:t>
            </w:r>
            <w:r>
              <w:rPr>
                <w:rFonts w:hint="eastAsia" w:ascii="宋体" w:hAnsi="宋体" w:cs="宋体"/>
                <w:color w:val="auto"/>
                <w:kern w:val="0"/>
                <w:sz w:val="13"/>
                <w:szCs w:val="13"/>
                <w:lang w:val="en-US" w:eastAsia="zh-CN"/>
              </w:rPr>
              <w:fldChar w:fldCharType="begin"/>
            </w:r>
            <w:r>
              <w:rPr>
                <w:rFonts w:hint="eastAsia" w:ascii="宋体" w:hAnsi="宋体" w:cs="宋体"/>
                <w:color w:val="auto"/>
                <w:kern w:val="0"/>
                <w:sz w:val="13"/>
                <w:szCs w:val="13"/>
                <w:lang w:val="en-US" w:eastAsia="zh-CN"/>
              </w:rPr>
              <w:instrText xml:space="preserve"> HYPERLINK "https://www.pkulaw.com/chl/javascript:SLC(17010,0)" </w:instrText>
            </w:r>
            <w:r>
              <w:rPr>
                <w:rFonts w:hint="eastAsia" w:ascii="宋体" w:hAnsi="宋体" w:cs="宋体"/>
                <w:color w:val="auto"/>
                <w:kern w:val="0"/>
                <w:sz w:val="13"/>
                <w:szCs w:val="13"/>
                <w:lang w:val="en-US" w:eastAsia="zh-CN"/>
              </w:rPr>
              <w:fldChar w:fldCharType="separate"/>
            </w:r>
            <w:r>
              <w:rPr>
                <w:rFonts w:hint="eastAsia" w:ascii="宋体" w:hAnsi="宋体" w:cs="宋体"/>
                <w:color w:val="auto"/>
                <w:kern w:val="0"/>
                <w:sz w:val="13"/>
                <w:szCs w:val="13"/>
                <w:lang w:val="en-US" w:eastAsia="zh-CN"/>
              </w:rPr>
              <w:t>刑法</w:t>
            </w:r>
            <w:r>
              <w:rPr>
                <w:rFonts w:hint="eastAsia" w:ascii="宋体" w:hAnsi="宋体" w:cs="宋体"/>
                <w:color w:val="auto"/>
                <w:kern w:val="0"/>
                <w:sz w:val="13"/>
                <w:szCs w:val="13"/>
                <w:lang w:val="en-US" w:eastAsia="zh-CN"/>
              </w:rPr>
              <w:fldChar w:fldCharType="end"/>
            </w:r>
            <w:r>
              <w:rPr>
                <w:rFonts w:hint="eastAsia" w:ascii="宋体" w:hAnsi="宋体" w:cs="宋体"/>
                <w:color w:val="auto"/>
                <w:kern w:val="0"/>
                <w:sz w:val="13"/>
                <w:szCs w:val="13"/>
                <w:lang w:val="en-US" w:eastAsia="zh-CN"/>
              </w:rPr>
              <w:t>有关规定追究刑事责任。</w:t>
            </w: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color w:val="auto"/>
                <w:szCs w:val="21"/>
                <w:vertAlign w:val="baseline"/>
                <w:lang w:eastAsia="zh-CN"/>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color w:val="auto"/>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1万至3</w:t>
            </w:r>
            <w:r>
              <w:rPr>
                <w:rFonts w:hint="eastAsia"/>
                <w:color w:val="auto"/>
                <w:lang w:val="en-US" w:eastAsia="zh-CN"/>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color w:val="auto"/>
                <w:lang w:eastAsia="zh-CN"/>
              </w:rPr>
              <w:t>处</w:t>
            </w:r>
            <w:r>
              <w:rPr>
                <w:rFonts w:hint="eastAsia" w:ascii="宋体" w:hAnsi="宋体" w:cs="宋体"/>
                <w:color w:val="auto"/>
                <w:kern w:val="0"/>
                <w:szCs w:val="21"/>
              </w:rPr>
              <w:t>生产经营单位</w:t>
            </w:r>
            <w:r>
              <w:rPr>
                <w:rFonts w:hint="eastAsia" w:ascii="宋体" w:hAnsi="宋体" w:cs="宋体"/>
                <w:color w:val="auto"/>
                <w:kern w:val="0"/>
                <w:szCs w:val="21"/>
                <w:lang w:val="en-US" w:eastAsia="zh-CN"/>
              </w:rPr>
              <w:t>3万至</w:t>
            </w:r>
            <w:r>
              <w:rPr>
                <w:rFonts w:hint="eastAsia"/>
                <w:color w:val="auto"/>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25" w:type="dxa"/>
            <w:vMerge w:val="continue"/>
            <w:noWrap w:val="0"/>
            <w:vAlign w:val="center"/>
          </w:tcPr>
          <w:p>
            <w:pPr>
              <w:jc w:val="center"/>
              <w:rPr>
                <w:rFonts w:hint="eastAsia" w:ascii="宋体" w:hAnsi="宋体"/>
                <w:b w:val="0"/>
                <w:bCs/>
                <w:color w:val="auto"/>
                <w:szCs w:val="21"/>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vMerge w:val="restart"/>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逾期未改正的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rPr>
            </w:pP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5万至</w:t>
            </w:r>
            <w:r>
              <w:rPr>
                <w:rFonts w:hint="eastAsia"/>
                <w:sz w:val="18"/>
                <w:szCs w:val="18"/>
                <w:lang w:val="en-US" w:eastAsia="zh-CN"/>
              </w:rPr>
              <w:t>15万元罚款，</w:t>
            </w:r>
            <w:r>
              <w:rPr>
                <w:rFonts w:hint="eastAsia" w:ascii="宋体" w:hAnsi="宋体" w:cs="宋体"/>
                <w:color w:val="auto"/>
                <w:kern w:val="0"/>
                <w:sz w:val="18"/>
                <w:szCs w:val="18"/>
              </w:rPr>
              <w:t>直接负责的主管人员和其他直接责任人员</w:t>
            </w:r>
          </w:p>
          <w:p>
            <w:pPr>
              <w:jc w:val="center"/>
              <w:rPr>
                <w:rFonts w:hint="eastAsia" w:ascii="宋体" w:hAnsi="宋体"/>
                <w:b w:val="0"/>
                <w:bCs/>
                <w:color w:val="auto"/>
                <w:szCs w:val="21"/>
                <w:vertAlign w:val="baseline"/>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万元罚款</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rPr>
            </w:pPr>
            <w:r>
              <w:rPr>
                <w:rFonts w:hint="eastAsia"/>
                <w:sz w:val="18"/>
                <w:szCs w:val="18"/>
                <w:lang w:eastAsia="zh-CN"/>
              </w:rPr>
              <w:t>处</w:t>
            </w:r>
            <w:r>
              <w:rPr>
                <w:rFonts w:hint="eastAsia" w:ascii="宋体" w:hAnsi="宋体" w:cs="宋体"/>
                <w:color w:val="auto"/>
                <w:kern w:val="0"/>
                <w:sz w:val="18"/>
                <w:szCs w:val="18"/>
              </w:rPr>
              <w:t>生产经营单位</w:t>
            </w:r>
            <w:r>
              <w:rPr>
                <w:rFonts w:hint="eastAsia" w:ascii="宋体" w:hAnsi="宋体" w:cs="宋体"/>
                <w:color w:val="auto"/>
                <w:kern w:val="0"/>
                <w:sz w:val="18"/>
                <w:szCs w:val="18"/>
                <w:lang w:val="en-US" w:eastAsia="zh-CN"/>
              </w:rPr>
              <w:t>10万至</w:t>
            </w:r>
            <w:r>
              <w:rPr>
                <w:rFonts w:hint="eastAsia"/>
                <w:sz w:val="18"/>
                <w:szCs w:val="18"/>
                <w:lang w:val="en-US" w:eastAsia="zh-CN"/>
              </w:rPr>
              <w:t>20万元罚款，</w:t>
            </w:r>
            <w:r>
              <w:rPr>
                <w:rFonts w:hint="eastAsia" w:ascii="宋体" w:hAnsi="宋体" w:cs="宋体"/>
                <w:color w:val="auto"/>
                <w:kern w:val="0"/>
                <w:sz w:val="18"/>
                <w:szCs w:val="18"/>
              </w:rPr>
              <w:t>直接负责的主管人员和其他直接责任人员</w:t>
            </w:r>
          </w:p>
          <w:p>
            <w:pPr>
              <w:jc w:val="center"/>
              <w:rPr>
                <w:rFonts w:hint="eastAsia" w:ascii="宋体" w:hAnsi="宋体"/>
                <w:b w:val="0"/>
                <w:bCs/>
                <w:color w:val="auto"/>
                <w:szCs w:val="21"/>
                <w:vertAlign w:val="baseline"/>
                <w:lang w:eastAsia="zh-CN"/>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万元罚款</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25" w:type="dxa"/>
            <w:vMerge w:val="restart"/>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noWrap w:val="0"/>
            <w:vAlign w:val="center"/>
          </w:tcPr>
          <w:p>
            <w:pPr>
              <w:jc w:val="left"/>
              <w:rPr>
                <w:rFonts w:hint="eastAsia" w:ascii="宋体" w:hAnsi="宋体" w:cs="宋体"/>
                <w:color w:val="auto"/>
                <w:kern w:val="0"/>
                <w:sz w:val="13"/>
                <w:szCs w:val="13"/>
              </w:rPr>
            </w:pPr>
            <w:r>
              <w:rPr>
                <w:rFonts w:hint="eastAsia" w:ascii="宋体" w:hAnsi="宋体" w:eastAsia="宋体" w:cs="宋体"/>
                <w:color w:val="auto"/>
                <w:kern w:val="0"/>
                <w:sz w:val="18"/>
                <w:szCs w:val="18"/>
                <w:lang w:val="en-US" w:eastAsia="zh-CN" w:bidi="ar-SA"/>
              </w:rPr>
              <w:t>项目专职安全生产管理人员未对专项施工方案实施情况进行现场监督的</w:t>
            </w:r>
          </w:p>
        </w:tc>
        <w:tc>
          <w:tcPr>
            <w:tcW w:w="685" w:type="dxa"/>
            <w:vMerge w:val="restart"/>
            <w:noWrap w:val="0"/>
            <w:vAlign w:val="center"/>
          </w:tcPr>
          <w:p>
            <w:pPr>
              <w:jc w:val="center"/>
              <w:rPr>
                <w:rFonts w:hint="eastAsia" w:ascii="宋体" w:hAnsi="宋体" w:cs="宋体"/>
                <w:color w:val="auto"/>
                <w:kern w:val="0"/>
                <w:szCs w:val="21"/>
              </w:rPr>
            </w:pPr>
            <w:r>
              <w:rPr>
                <w:rFonts w:hint="eastAsia" w:ascii="宋体" w:hAnsi="宋体" w:cs="宋体"/>
                <w:color w:val="auto"/>
                <w:kern w:val="0"/>
                <w:sz w:val="21"/>
                <w:szCs w:val="21"/>
                <w:lang w:eastAsia="zh-CN"/>
              </w:rPr>
              <w:t>罚款</w:t>
            </w:r>
            <w:r>
              <w:rPr>
                <w:rFonts w:hint="eastAsia" w:ascii="宋体" w:hAnsi="宋体" w:cs="宋体"/>
                <w:color w:val="auto"/>
                <w:kern w:val="0"/>
                <w:sz w:val="21"/>
                <w:szCs w:val="21"/>
              </w:rPr>
              <w:t>暂停或者吊销其与安全生产有关的资格</w:t>
            </w:r>
          </w:p>
        </w:tc>
        <w:tc>
          <w:tcPr>
            <w:tcW w:w="34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《危险性较大的分部分项工程安全管理规定》第三十三条依照《中华人民共和国安全生产法》《建设工程安全生产管理条例》对单位和相关责任人员进行处罚。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w:t>
            </w:r>
            <w:r>
              <w:rPr>
                <w:rFonts w:hint="eastAsia" w:ascii="宋体" w:hAnsi="宋体" w:cs="宋体"/>
                <w:color w:val="auto"/>
                <w:kern w:val="0"/>
                <w:sz w:val="18"/>
                <w:szCs w:val="18"/>
                <w:lang w:val="en-US" w:eastAsia="zh-CN"/>
              </w:rPr>
              <w:fldChar w:fldCharType="begin"/>
            </w:r>
            <w:r>
              <w:rPr>
                <w:rFonts w:hint="eastAsia" w:ascii="宋体" w:hAnsi="宋体" w:cs="宋体"/>
                <w:color w:val="auto"/>
                <w:kern w:val="0"/>
                <w:sz w:val="18"/>
                <w:szCs w:val="18"/>
                <w:lang w:val="en-US" w:eastAsia="zh-CN"/>
              </w:rPr>
              <w:instrText xml:space="preserve"> HYPERLINK "https://www.pkulaw.com/chl/javascript:SLC(349391)" </w:instrText>
            </w:r>
            <w:r>
              <w:rPr>
                <w:rFonts w:hint="eastAsia" w:ascii="宋体" w:hAnsi="宋体" w:cs="宋体"/>
                <w:color w:val="auto"/>
                <w:kern w:val="0"/>
                <w:sz w:val="18"/>
                <w:szCs w:val="18"/>
                <w:lang w:val="en-US" w:eastAsia="zh-CN"/>
              </w:rPr>
              <w:fldChar w:fldCharType="separate"/>
            </w:r>
            <w:r>
              <w:rPr>
                <w:rFonts w:hint="eastAsia" w:ascii="宋体" w:hAnsi="宋体" w:cs="宋体"/>
                <w:color w:val="auto"/>
                <w:kern w:val="0"/>
                <w:sz w:val="18"/>
                <w:szCs w:val="18"/>
                <w:lang w:val="en-US" w:eastAsia="zh-CN"/>
              </w:rPr>
              <w:t>刑法</w:t>
            </w:r>
            <w:r>
              <w:rPr>
                <w:rFonts w:hint="eastAsia" w:ascii="宋体" w:hAnsi="宋体" w:cs="宋体"/>
                <w:color w:val="auto"/>
                <w:kern w:val="0"/>
                <w:sz w:val="18"/>
                <w:szCs w:val="18"/>
                <w:lang w:val="en-US" w:eastAsia="zh-CN"/>
              </w:rPr>
              <w:fldChar w:fldCharType="end"/>
            </w:r>
            <w:r>
              <w:rPr>
                <w:rFonts w:hint="eastAsia" w:ascii="宋体" w:hAnsi="宋体" w:cs="宋体"/>
                <w:color w:val="auto"/>
                <w:kern w:val="0"/>
                <w:sz w:val="18"/>
                <w:szCs w:val="18"/>
                <w:lang w:val="en-US" w:eastAsia="zh-CN"/>
              </w:rPr>
              <w:t>有关规定追究刑事责任。</w:t>
            </w: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color w:val="auto"/>
                <w:szCs w:val="21"/>
                <w:vertAlign w:val="baseline"/>
                <w:lang w:eastAsia="zh-CN"/>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color w:val="auto"/>
                <w:lang w:eastAsia="zh-CN"/>
              </w:rPr>
              <w:t>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25" w:type="dxa"/>
            <w:vMerge w:val="continue"/>
            <w:noWrap w:val="0"/>
            <w:vAlign w:val="center"/>
          </w:tcPr>
          <w:p>
            <w:pPr>
              <w:jc w:val="center"/>
              <w:rPr>
                <w:rFonts w:hint="eastAsia" w:ascii="宋体" w:hAnsi="宋体"/>
                <w:b w:val="0"/>
                <w:bCs/>
                <w:color w:val="auto"/>
                <w:szCs w:val="21"/>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25" w:type="dxa"/>
            <w:vMerge w:val="continue"/>
            <w:noWrap w:val="0"/>
            <w:vAlign w:val="center"/>
          </w:tcPr>
          <w:p>
            <w:pPr>
              <w:jc w:val="center"/>
              <w:rPr>
                <w:rFonts w:hint="eastAsia" w:ascii="宋体" w:hAnsi="宋体"/>
                <w:b w:val="0"/>
                <w:bCs/>
                <w:color w:val="auto"/>
                <w:szCs w:val="21"/>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vMerge w:val="restart"/>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特别严重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造成一般事故的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宋体" w:hAnsi="宋体" w:cs="宋体"/>
                <w:color w:val="auto"/>
                <w:kern w:val="0"/>
                <w:sz w:val="15"/>
                <w:szCs w:val="15"/>
              </w:rPr>
              <w:t>暂停或者吊销其与安全生产有关的资格，并处上一年年收入百分之</w:t>
            </w:r>
            <w:r>
              <w:rPr>
                <w:rFonts w:hint="eastAsia" w:ascii="宋体" w:hAnsi="宋体" w:cs="宋体"/>
                <w:color w:val="auto"/>
                <w:kern w:val="0"/>
                <w:sz w:val="15"/>
                <w:szCs w:val="15"/>
                <w:lang w:val="en-US" w:eastAsia="zh-CN"/>
              </w:rPr>
              <w:t>20%至28%</w:t>
            </w:r>
            <w:r>
              <w:rPr>
                <w:rFonts w:hint="eastAsia" w:ascii="宋体" w:hAnsi="宋体" w:cs="宋体"/>
                <w:color w:val="auto"/>
                <w:kern w:val="0"/>
                <w:sz w:val="15"/>
                <w:szCs w:val="15"/>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造成较大事故的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宋体" w:hAnsi="宋体" w:cs="宋体"/>
                <w:color w:val="auto"/>
                <w:kern w:val="0"/>
                <w:sz w:val="18"/>
                <w:szCs w:val="18"/>
              </w:rPr>
              <w:t>暂停或者吊销其与安全生产有关的资格，并处上一年年收入</w:t>
            </w:r>
            <w:r>
              <w:rPr>
                <w:rFonts w:hint="eastAsia" w:ascii="宋体" w:hAnsi="宋体" w:cs="宋体"/>
                <w:color w:val="auto"/>
                <w:kern w:val="0"/>
                <w:sz w:val="18"/>
                <w:szCs w:val="18"/>
                <w:lang w:val="en-US" w:eastAsia="zh-CN"/>
              </w:rPr>
              <w:t>28%至35%</w:t>
            </w:r>
            <w:r>
              <w:rPr>
                <w:rFonts w:hint="eastAsia" w:ascii="宋体" w:hAnsi="宋体" w:cs="宋体"/>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25" w:type="dxa"/>
            <w:vMerge w:val="continue"/>
            <w:noWrap w:val="0"/>
            <w:vAlign w:val="center"/>
          </w:tcPr>
          <w:p>
            <w:pPr>
              <w:jc w:val="center"/>
              <w:rPr>
                <w:rFonts w:hint="eastAsia" w:ascii="宋体" w:hAnsi="宋体"/>
                <w:b w:val="0"/>
                <w:bCs/>
                <w:color w:val="auto"/>
                <w:szCs w:val="21"/>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vMerge w:val="continue"/>
            <w:noWrap w:val="0"/>
            <w:vAlign w:val="center"/>
          </w:tcPr>
          <w:p>
            <w:pPr>
              <w:jc w:val="center"/>
              <w:rPr>
                <w:rFonts w:hint="eastAsia" w:ascii="宋体" w:hAnsi="宋体"/>
                <w:b w:val="0"/>
                <w:bCs/>
                <w:color w:val="auto"/>
                <w:szCs w:val="21"/>
                <w:vertAlign w:val="baseline"/>
                <w:lang w:eastAsia="zh-CN"/>
              </w:rPr>
            </w:pP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造成重大事故的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宋体" w:hAnsi="宋体" w:cs="宋体"/>
                <w:color w:val="auto"/>
                <w:kern w:val="0"/>
                <w:sz w:val="18"/>
                <w:szCs w:val="18"/>
              </w:rPr>
              <w:t>暂停或者吊销其与安全生产有关的资格，并处上一年年收入</w:t>
            </w:r>
            <w:r>
              <w:rPr>
                <w:rFonts w:hint="eastAsia" w:ascii="宋体" w:hAnsi="宋体" w:cs="宋体"/>
                <w:color w:val="auto"/>
                <w:kern w:val="0"/>
                <w:sz w:val="18"/>
                <w:szCs w:val="18"/>
                <w:lang w:val="en-US" w:eastAsia="zh-CN"/>
              </w:rPr>
              <w:t>35%至42%</w:t>
            </w:r>
            <w:r>
              <w:rPr>
                <w:rFonts w:hint="eastAsia" w:ascii="宋体" w:hAnsi="宋体" w:cs="宋体"/>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25" w:type="dxa"/>
            <w:vMerge w:val="continue"/>
            <w:noWrap w:val="0"/>
            <w:vAlign w:val="center"/>
          </w:tcPr>
          <w:p>
            <w:pPr>
              <w:jc w:val="center"/>
              <w:rPr>
                <w:rFonts w:hint="eastAsia" w:ascii="宋体" w:hAnsi="宋体"/>
                <w:b w:val="0"/>
                <w:bCs/>
                <w:color w:val="auto"/>
                <w:szCs w:val="21"/>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vMerge w:val="continue"/>
            <w:noWrap w:val="0"/>
            <w:vAlign w:val="center"/>
          </w:tcPr>
          <w:p>
            <w:pPr>
              <w:jc w:val="center"/>
              <w:rPr>
                <w:rFonts w:hint="eastAsia" w:ascii="宋体" w:hAnsi="宋体"/>
                <w:b w:val="0"/>
                <w:bCs/>
                <w:color w:val="auto"/>
                <w:szCs w:val="21"/>
                <w:vertAlign w:val="baseline"/>
                <w:lang w:eastAsia="zh-CN"/>
              </w:rPr>
            </w:pP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lang w:eastAsia="zh-CN"/>
              </w:rPr>
              <w:t>造成特别重大事故的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宋体" w:hAnsi="宋体" w:cs="宋体"/>
                <w:color w:val="auto"/>
                <w:kern w:val="0"/>
                <w:sz w:val="18"/>
                <w:szCs w:val="18"/>
              </w:rPr>
              <w:t>暂停或者吊销其与安全生产有关的资格，并处上一年年收入</w:t>
            </w:r>
            <w:r>
              <w:rPr>
                <w:rFonts w:hint="eastAsia" w:ascii="宋体" w:hAnsi="宋体" w:cs="宋体"/>
                <w:color w:val="auto"/>
                <w:kern w:val="0"/>
                <w:sz w:val="18"/>
                <w:szCs w:val="18"/>
                <w:lang w:val="en-US" w:eastAsia="zh-CN"/>
              </w:rPr>
              <w:t>42%至50%</w:t>
            </w:r>
            <w:r>
              <w:rPr>
                <w:rFonts w:hint="eastAsia" w:ascii="宋体" w:hAnsi="宋体" w:cs="宋体"/>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cs="宋体"/>
                <w:color w:val="auto"/>
                <w:kern w:val="0"/>
                <w:sz w:val="13"/>
                <w:szCs w:val="13"/>
              </w:rPr>
            </w:pPr>
            <w:r>
              <w:rPr>
                <w:rFonts w:hint="eastAsia" w:ascii="宋体" w:hAnsi="宋体" w:eastAsia="宋体" w:cs="宋体"/>
                <w:color w:val="auto"/>
                <w:kern w:val="0"/>
                <w:sz w:val="18"/>
                <w:szCs w:val="18"/>
                <w:lang w:val="en-US" w:eastAsia="zh-CN" w:bidi="ar-SA"/>
              </w:rPr>
              <w:t>施工单位未对超过一定规模的危大工程专项施工方案进行专家论证的；未根据专家论证报告对超过一定规模的危大工程专项施工方案进行修改，或者未按照本规定重新组织专家论证的；未严格按照专项施工方案组织施工，或者擅自修改专项施工方案的</w:t>
            </w:r>
          </w:p>
        </w:tc>
        <w:tc>
          <w:tcPr>
            <w:tcW w:w="685" w:type="dxa"/>
            <w:vMerge w:val="restart"/>
            <w:tcBorders>
              <w:top w:val="single" w:color="auto" w:sz="4" w:space="0"/>
            </w:tcBorders>
            <w:noWrap w:val="0"/>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罚款</w:t>
            </w:r>
            <w:r>
              <w:rPr>
                <w:rFonts w:hint="eastAsia" w:ascii="宋体" w:hAnsi="宋体" w:eastAsia="宋体" w:cs="宋体"/>
                <w:color w:val="auto"/>
                <w:kern w:val="0"/>
                <w:sz w:val="21"/>
                <w:szCs w:val="21"/>
                <w:lang w:val="en-US" w:eastAsia="zh-CN" w:bidi="ar-SA"/>
              </w:rPr>
              <w:t>暂扣安全生产许可证</w:t>
            </w:r>
          </w:p>
        </w:tc>
        <w:tc>
          <w:tcPr>
            <w:tcW w:w="3461" w:type="dxa"/>
            <w:vMerge w:val="restart"/>
            <w:tcBorders>
              <w:top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color w:val="auto"/>
                <w:kern w:val="0"/>
                <w:szCs w:val="21"/>
              </w:rPr>
            </w:pPr>
            <w:r>
              <w:rPr>
                <w:rFonts w:hint="eastAsia" w:ascii="宋体" w:hAnsi="宋体" w:eastAsia="宋体" w:cs="宋体"/>
                <w:color w:val="auto"/>
                <w:kern w:val="0"/>
                <w:sz w:val="21"/>
                <w:szCs w:val="21"/>
                <w:lang w:val="en-US" w:eastAsia="zh-CN" w:bidi="ar-SA"/>
              </w:rPr>
              <w:t>《危险性较大的分部分项工程安全管理规定》第三十</w:t>
            </w:r>
            <w:r>
              <w:rPr>
                <w:rFonts w:hint="eastAsia" w:cs="宋体"/>
                <w:color w:val="auto"/>
                <w:kern w:val="0"/>
                <w:sz w:val="21"/>
                <w:szCs w:val="21"/>
                <w:lang w:val="en-US" w:eastAsia="zh-CN" w:bidi="ar-SA"/>
              </w:rPr>
              <w:t>四</w:t>
            </w:r>
            <w:r>
              <w:rPr>
                <w:rFonts w:hint="eastAsia" w:ascii="宋体" w:hAnsi="宋体" w:eastAsia="宋体" w:cs="宋体"/>
                <w:color w:val="auto"/>
                <w:kern w:val="0"/>
                <w:sz w:val="21"/>
                <w:szCs w:val="21"/>
                <w:lang w:val="en-US" w:eastAsia="zh-CN" w:bidi="ar-SA"/>
              </w:rPr>
              <w:t>条</w:t>
            </w:r>
            <w:r>
              <w:rPr>
                <w:rFonts w:hint="eastAsia"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责令限期改正，处1万元以上3万元以下的罚款，并暂扣安全生产许可证30日；对直接负责的主管人员和其他直接责任人员处1000元以上5000元以下的罚款</w:t>
            </w:r>
            <w:r>
              <w:rPr>
                <w:rFonts w:hint="eastAsia" w:cs="宋体"/>
                <w:color w:val="auto"/>
                <w:kern w:val="0"/>
                <w:sz w:val="21"/>
                <w:szCs w:val="21"/>
                <w:lang w:val="en-US" w:eastAsia="zh-CN" w:bidi="ar-SA"/>
              </w:rPr>
              <w:t>。</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处1万元罚款，并暂扣安全生产许可证30日；对直接负责的主管人员和其他直接责任人员处1000元罚款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2</w:t>
            </w:r>
            <w:r>
              <w:rPr>
                <w:rFonts w:hint="eastAsia" w:ascii="宋体" w:hAnsi="宋体" w:eastAsia="宋体" w:cs="宋体"/>
                <w:color w:val="auto"/>
                <w:kern w:val="0"/>
                <w:sz w:val="18"/>
                <w:szCs w:val="18"/>
                <w:lang w:val="en-US" w:eastAsia="zh-CN" w:bidi="ar-SA"/>
              </w:rPr>
              <w:t>万元罚款，并暂扣安全生产许可证30日；对直接负责的主管人员和其他直接责任人员处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逾期或经责令、处罚之后再次违法的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万元罚款，并暂扣安全生产许可证30日；对直接负责的主管人员和其他直接责任人员处</w:t>
            </w:r>
            <w:r>
              <w:rPr>
                <w:rFonts w:hint="eastAsia" w:ascii="宋体" w:hAnsi="宋体" w:cs="宋体"/>
                <w:color w:val="auto"/>
                <w:kern w:val="0"/>
                <w:sz w:val="18"/>
                <w:szCs w:val="18"/>
                <w:lang w:val="en-US" w:eastAsia="zh-CN" w:bidi="ar-SA"/>
              </w:rPr>
              <w:t>5</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cs="宋体"/>
                <w:color w:val="auto"/>
                <w:kern w:val="0"/>
                <w:sz w:val="13"/>
                <w:szCs w:val="13"/>
              </w:rPr>
            </w:pPr>
            <w:r>
              <w:rPr>
                <w:rFonts w:hint="eastAsia" w:ascii="宋体" w:hAnsi="宋体" w:eastAsia="宋体" w:cs="宋体"/>
                <w:color w:val="auto"/>
                <w:kern w:val="0"/>
                <w:sz w:val="15"/>
                <w:szCs w:val="15"/>
                <w:lang w:val="en-US" w:eastAsia="zh-CN" w:bidi="ar-SA"/>
              </w:rPr>
              <w:t>施工单位项目负责人未按照本规定现场履职或者组织限期整改的；施工单位未按照本规定进行施工监测和安全巡视的；未按照本规定组织危大工程验收的；发生险情或者事故时，未采取应急处置措施的；未按照本规定建立危大工程安全管理档案的</w:t>
            </w:r>
          </w:p>
        </w:tc>
        <w:tc>
          <w:tcPr>
            <w:tcW w:w="685" w:type="dxa"/>
            <w:vMerge w:val="restart"/>
            <w:tcBorders>
              <w:top w:val="single" w:color="auto" w:sz="4" w:space="0"/>
            </w:tcBorders>
            <w:noWrap w:val="0"/>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罚款</w:t>
            </w:r>
          </w:p>
        </w:tc>
        <w:tc>
          <w:tcPr>
            <w:tcW w:w="3461"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Cs w:val="21"/>
              </w:rPr>
            </w:pPr>
            <w:r>
              <w:rPr>
                <w:rFonts w:hint="eastAsia" w:ascii="宋体" w:hAnsi="宋体" w:eastAsia="宋体" w:cs="宋体"/>
                <w:color w:val="auto"/>
                <w:kern w:val="0"/>
                <w:sz w:val="18"/>
                <w:szCs w:val="18"/>
                <w:lang w:val="en-US" w:eastAsia="zh-CN" w:bidi="ar-SA"/>
              </w:rPr>
              <w:t>《危险性较大的分部分项工程安全管理规定》第三十</w:t>
            </w:r>
            <w:r>
              <w:rPr>
                <w:rFonts w:hint="eastAsia" w:cs="宋体"/>
                <w:color w:val="auto"/>
                <w:kern w:val="0"/>
                <w:sz w:val="18"/>
                <w:szCs w:val="18"/>
                <w:lang w:val="en-US" w:eastAsia="zh-CN" w:bidi="ar-SA"/>
              </w:rPr>
              <w:t>五</w:t>
            </w:r>
            <w:r>
              <w:rPr>
                <w:rFonts w:hint="eastAsia" w:ascii="宋体" w:hAnsi="宋体" w:eastAsia="宋体" w:cs="宋体"/>
                <w:color w:val="auto"/>
                <w:kern w:val="0"/>
                <w:sz w:val="18"/>
                <w:szCs w:val="18"/>
                <w:lang w:val="en-US" w:eastAsia="zh-CN" w:bidi="ar-SA"/>
              </w:rPr>
              <w:t>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责令限期改正，并处1万元以上3万元以下的罚款；对直接负责的主管人员和其他直接责任人员处1000元以上5000元以下的罚款</w:t>
            </w:r>
            <w:r>
              <w:rPr>
                <w:rFonts w:hint="eastAsia" w:ascii="宋体" w:hAnsi="宋体" w:cs="宋体"/>
                <w:color w:val="auto"/>
                <w:kern w:val="0"/>
                <w:sz w:val="18"/>
                <w:szCs w:val="18"/>
                <w:lang w:val="en-US" w:eastAsia="zh-CN" w:bidi="ar-SA"/>
              </w:rPr>
              <w:t>。</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处1万元罚款，对直接负责的主管人员和其他直接责任人员处1000元罚款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lang w:val="en-US" w:eastAsia="zh-CN" w:bidi="ar-SA"/>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2</w:t>
            </w:r>
            <w:r>
              <w:rPr>
                <w:rFonts w:hint="eastAsia" w:ascii="宋体" w:hAnsi="宋体" w:eastAsia="宋体" w:cs="宋体"/>
                <w:color w:val="auto"/>
                <w:kern w:val="0"/>
                <w:sz w:val="18"/>
                <w:szCs w:val="18"/>
                <w:lang w:val="en-US" w:eastAsia="zh-CN" w:bidi="ar-SA"/>
              </w:rPr>
              <w:t>万元罚款，对直接负责的主管人员和其他直接责任人员处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lang w:val="en-US" w:eastAsia="zh-CN" w:bidi="ar-SA"/>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逾期或经责令、处罚之后再次违法的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万元罚款；对直接负责的主管人员和其他直接责任人员处</w:t>
            </w:r>
            <w:r>
              <w:rPr>
                <w:rFonts w:hint="eastAsia" w:ascii="宋体" w:hAnsi="宋体" w:cs="宋体"/>
                <w:color w:val="auto"/>
                <w:kern w:val="0"/>
                <w:sz w:val="18"/>
                <w:szCs w:val="18"/>
                <w:lang w:val="en-US" w:eastAsia="zh-CN" w:bidi="ar-SA"/>
              </w:rPr>
              <w:t>5</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监理单位总监理工程师未按照本规定审查危大工程专项施工方案的</w:t>
            </w:r>
          </w:p>
        </w:tc>
        <w:tc>
          <w:tcPr>
            <w:tcW w:w="685" w:type="dxa"/>
            <w:vMerge w:val="restart"/>
            <w:tcBorders>
              <w:top w:val="single" w:color="auto" w:sz="4" w:space="0"/>
            </w:tcBorders>
            <w:noWrap w:val="0"/>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罚款</w:t>
            </w:r>
            <w:r>
              <w:rPr>
                <w:rFonts w:hint="eastAsia" w:ascii="宋体" w:hAnsi="宋体" w:cs="宋体"/>
                <w:color w:val="auto"/>
                <w:kern w:val="0"/>
                <w:sz w:val="21"/>
                <w:szCs w:val="21"/>
              </w:rPr>
              <w:t>责令停业整顿降低资质等级</w:t>
            </w:r>
            <w:r>
              <w:rPr>
                <w:rFonts w:hint="eastAsia" w:ascii="宋体" w:hAnsi="宋体" w:cs="宋体"/>
                <w:color w:val="auto"/>
                <w:kern w:val="0"/>
                <w:sz w:val="21"/>
                <w:szCs w:val="21"/>
                <w:lang w:eastAsia="zh-CN"/>
              </w:rPr>
              <w:t>直至吊销资质证书</w:t>
            </w:r>
          </w:p>
        </w:tc>
        <w:tc>
          <w:tcPr>
            <w:tcW w:w="3461" w:type="dxa"/>
            <w:vMerge w:val="restart"/>
            <w:tcBorders>
              <w:top w:val="single" w:color="auto" w:sz="4" w:space="0"/>
            </w:tcBorders>
            <w:noWrap w:val="0"/>
            <w:vAlign w:val="center"/>
          </w:tcPr>
          <w:p>
            <w:pPr>
              <w:jc w:val="both"/>
              <w:rPr>
                <w:rFonts w:hint="eastAsia"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《危险性较大的分部分项工程安全管理规定》第三十</w:t>
            </w:r>
            <w:r>
              <w:rPr>
                <w:rFonts w:hint="eastAsia" w:cs="宋体"/>
                <w:color w:val="auto"/>
                <w:kern w:val="0"/>
                <w:sz w:val="13"/>
                <w:szCs w:val="13"/>
                <w:lang w:val="en-US" w:eastAsia="zh-CN" w:bidi="ar-SA"/>
              </w:rPr>
              <w:t>六</w:t>
            </w:r>
            <w:r>
              <w:rPr>
                <w:rFonts w:hint="eastAsia" w:ascii="宋体" w:hAnsi="宋体" w:eastAsia="宋体" w:cs="宋体"/>
                <w:color w:val="auto"/>
                <w:kern w:val="0"/>
                <w:sz w:val="13"/>
                <w:szCs w:val="13"/>
                <w:lang w:val="en-US" w:eastAsia="zh-CN" w:bidi="ar-SA"/>
              </w:rPr>
              <w:t>条</w:t>
            </w:r>
            <w:r>
              <w:rPr>
                <w:rFonts w:hint="eastAsia" w:cs="宋体"/>
                <w:color w:val="auto"/>
                <w:kern w:val="0"/>
                <w:sz w:val="13"/>
                <w:szCs w:val="13"/>
                <w:lang w:val="en-US" w:eastAsia="zh-CN" w:bidi="ar-SA"/>
              </w:rPr>
              <w:t xml:space="preserve"> </w:t>
            </w:r>
            <w:r>
              <w:rPr>
                <w:rFonts w:hint="eastAsia" w:ascii="宋体" w:hAnsi="宋体" w:eastAsia="宋体" w:cs="宋体"/>
                <w:color w:val="auto"/>
                <w:kern w:val="0"/>
                <w:sz w:val="13"/>
                <w:szCs w:val="13"/>
                <w:lang w:val="en-US" w:eastAsia="zh-CN" w:bidi="ar-SA"/>
              </w:rPr>
              <w:t>依照《中华人民共和国安全生产法》《建设工程安全生产管理条例》对单位进行处罚；对直接负责的主管人员和其他直接责任人员处1000元以上5000元以下的罚款</w:t>
            </w:r>
            <w:r>
              <w:rPr>
                <w:rFonts w:hint="eastAsia" w:cs="宋体"/>
                <w:color w:val="auto"/>
                <w:kern w:val="0"/>
                <w:sz w:val="13"/>
                <w:szCs w:val="13"/>
                <w:lang w:val="en-US" w:eastAsia="zh-CN" w:bidi="ar-SA"/>
              </w:rPr>
              <w:t>。</w:t>
            </w:r>
          </w:p>
          <w:p>
            <w:pPr>
              <w:jc w:val="both"/>
              <w:rPr>
                <w:rFonts w:hint="eastAsia" w:cs="宋体"/>
                <w:color w:val="auto"/>
                <w:kern w:val="0"/>
                <w:sz w:val="18"/>
                <w:szCs w:val="18"/>
                <w:lang w:val="en-US" w:eastAsia="zh-CN" w:bidi="ar-SA"/>
              </w:rPr>
            </w:pPr>
            <w:r>
              <w:rPr>
                <w:rFonts w:hint="eastAsia" w:cs="宋体"/>
                <w:color w:val="auto"/>
                <w:kern w:val="0"/>
                <w:sz w:val="13"/>
                <w:szCs w:val="13"/>
                <w:lang w:val="en-US" w:eastAsia="zh-CN" w:bidi="ar-SA"/>
              </w:rPr>
              <w:t>《建设工程安全生产管理条例》第五十七条第(一)项 违反本条例的规定，</w:t>
            </w:r>
            <w:r>
              <w:rPr>
                <w:rFonts w:hint="eastAsia" w:ascii="宋体" w:hAnsi="宋体" w:eastAsia="宋体" w:cs="宋体"/>
                <w:color w:val="auto"/>
                <w:kern w:val="0"/>
                <w:sz w:val="13"/>
                <w:szCs w:val="13"/>
                <w:lang w:val="en-US" w:eastAsia="zh-CN" w:bidi="ar-SA"/>
              </w:rPr>
              <w:t>监理单位总监理工程师</w:t>
            </w:r>
            <w:r>
              <w:rPr>
                <w:rFonts w:hint="eastAsia" w:cs="宋体"/>
                <w:color w:val="auto"/>
                <w:kern w:val="0"/>
                <w:sz w:val="13"/>
                <w:szCs w:val="13"/>
                <w:lang w:val="en-US" w:eastAsia="zh-CN" w:bidi="ar-SA"/>
              </w:rPr>
              <w:t>未对施工组织设计中的安全技术措施或者专项施工方案进行审查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18"/>
                <w:szCs w:val="18"/>
                <w:lang w:val="en-US" w:eastAsia="zh-CN" w:bidi="ar-SA"/>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5" w:type="dxa"/>
            <w:vMerge w:val="continue"/>
            <w:noWrap w:val="0"/>
            <w:vAlign w:val="center"/>
          </w:tcPr>
          <w:p>
            <w:pPr>
              <w:jc w:val="center"/>
              <w:rPr>
                <w:color w:val="auto"/>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restart"/>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逾期未改正</w:t>
            </w:r>
            <w:r>
              <w:rPr>
                <w:rFonts w:hint="eastAsia" w:ascii="宋体" w:hAnsi="宋体"/>
                <w:color w:val="auto"/>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责令停业整顿，</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并处</w:t>
            </w:r>
            <w:r>
              <w:rPr>
                <w:rFonts w:hint="eastAsia" w:ascii="宋体" w:hAnsi="宋体" w:cs="宋体"/>
                <w:color w:val="auto"/>
                <w:kern w:val="0"/>
                <w:sz w:val="21"/>
                <w:szCs w:val="21"/>
                <w:lang w:val="en-US" w:eastAsia="zh-CN"/>
              </w:rPr>
              <w:t>10万至20</w:t>
            </w:r>
            <w:r>
              <w:rPr>
                <w:rFonts w:hint="eastAsia" w:ascii="宋体" w:hAnsi="宋体" w:cs="宋体"/>
                <w:color w:val="auto"/>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25" w:type="dxa"/>
            <w:vMerge w:val="continue"/>
            <w:noWrap w:val="0"/>
            <w:vAlign w:val="center"/>
          </w:tcPr>
          <w:p>
            <w:pPr>
              <w:jc w:val="center"/>
              <w:rPr>
                <w:color w:val="auto"/>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continue"/>
            <w:noWrap w:val="0"/>
            <w:vAlign w:val="center"/>
          </w:tcPr>
          <w:p>
            <w:pPr>
              <w:jc w:val="center"/>
              <w:rPr>
                <w:color w:val="auto"/>
              </w:rPr>
            </w:pP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olor w:val="auto"/>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处</w:t>
            </w:r>
            <w:r>
              <w:rPr>
                <w:rFonts w:hint="eastAsia" w:ascii="宋体" w:hAnsi="宋体" w:cs="宋体"/>
                <w:color w:val="auto"/>
                <w:kern w:val="0"/>
                <w:sz w:val="21"/>
                <w:szCs w:val="21"/>
                <w:lang w:val="en-US" w:eastAsia="zh-CN"/>
              </w:rPr>
              <w:t>20万至30万元罚款，</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降低资质等级</w:t>
            </w:r>
            <w:r>
              <w:rPr>
                <w:rFonts w:hint="eastAsia" w:ascii="宋体" w:hAnsi="宋体" w:cs="宋体"/>
                <w:color w:val="auto"/>
                <w:kern w:val="0"/>
                <w:sz w:val="21"/>
                <w:szCs w:val="21"/>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eastAsia="宋体" w:cs="宋体"/>
                <w:color w:val="auto"/>
                <w:kern w:val="0"/>
                <w:sz w:val="18"/>
                <w:szCs w:val="18"/>
                <w:lang w:val="en-US" w:eastAsia="zh-CN" w:bidi="ar-SA"/>
              </w:rPr>
            </w:pPr>
            <w:r>
              <w:rPr>
                <w:rFonts w:hint="eastAsia" w:cs="宋体"/>
                <w:color w:val="auto"/>
                <w:kern w:val="0"/>
                <w:sz w:val="18"/>
                <w:szCs w:val="18"/>
                <w:lang w:val="en-US" w:eastAsia="zh-CN" w:bidi="ar-SA"/>
              </w:rPr>
              <w:t>工程监理单位</w:t>
            </w:r>
            <w:r>
              <w:rPr>
                <w:rFonts w:hint="eastAsia" w:ascii="宋体" w:hAnsi="宋体" w:eastAsia="宋体" w:cs="宋体"/>
                <w:color w:val="auto"/>
                <w:kern w:val="0"/>
                <w:sz w:val="18"/>
                <w:szCs w:val="18"/>
                <w:lang w:val="en-US" w:eastAsia="zh-CN" w:bidi="ar-SA"/>
              </w:rPr>
              <w:t>发现施工单位未按照专项施工方案实施，未要求其整改或者停工的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Cs w:val="21"/>
              </w:rPr>
            </w:pPr>
          </w:p>
        </w:tc>
        <w:tc>
          <w:tcPr>
            <w:tcW w:w="3461" w:type="dxa"/>
            <w:vMerge w:val="restart"/>
            <w:tcBorders>
              <w:top w:val="single" w:color="auto" w:sz="4" w:space="0"/>
            </w:tcBorders>
            <w:noWrap w:val="0"/>
            <w:vAlign w:val="center"/>
          </w:tcPr>
          <w:p>
            <w:pPr>
              <w:jc w:val="both"/>
              <w:rPr>
                <w:rFonts w:hint="eastAsia"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《危险性较大的分部分项工程安全管理规定》第三十</w:t>
            </w:r>
            <w:r>
              <w:rPr>
                <w:rFonts w:hint="eastAsia" w:cs="宋体"/>
                <w:color w:val="auto"/>
                <w:kern w:val="0"/>
                <w:sz w:val="13"/>
                <w:szCs w:val="13"/>
                <w:lang w:val="en-US" w:eastAsia="zh-CN" w:bidi="ar-SA"/>
              </w:rPr>
              <w:t>六</w:t>
            </w:r>
            <w:r>
              <w:rPr>
                <w:rFonts w:hint="eastAsia" w:ascii="宋体" w:hAnsi="宋体" w:eastAsia="宋体" w:cs="宋体"/>
                <w:color w:val="auto"/>
                <w:kern w:val="0"/>
                <w:sz w:val="13"/>
                <w:szCs w:val="13"/>
                <w:lang w:val="en-US" w:eastAsia="zh-CN" w:bidi="ar-SA"/>
              </w:rPr>
              <w:t>条</w:t>
            </w:r>
            <w:r>
              <w:rPr>
                <w:rFonts w:hint="eastAsia" w:cs="宋体"/>
                <w:color w:val="auto"/>
                <w:kern w:val="0"/>
                <w:sz w:val="13"/>
                <w:szCs w:val="13"/>
                <w:lang w:val="en-US" w:eastAsia="zh-CN" w:bidi="ar-SA"/>
              </w:rPr>
              <w:t xml:space="preserve"> </w:t>
            </w:r>
            <w:r>
              <w:rPr>
                <w:rFonts w:hint="eastAsia" w:ascii="宋体" w:hAnsi="宋体" w:eastAsia="宋体" w:cs="宋体"/>
                <w:color w:val="auto"/>
                <w:kern w:val="0"/>
                <w:sz w:val="13"/>
                <w:szCs w:val="13"/>
                <w:lang w:val="en-US" w:eastAsia="zh-CN" w:bidi="ar-SA"/>
              </w:rPr>
              <w:t>依照《中华人民共和国安全生产法》《建设工程安全生产管理条例》对单位进行处罚；对直接负责的主管人员和其他直接责任人员处1000元以上5000元以下的罚款</w:t>
            </w:r>
            <w:r>
              <w:rPr>
                <w:rFonts w:hint="eastAsia" w:cs="宋体"/>
                <w:color w:val="auto"/>
                <w:kern w:val="0"/>
                <w:sz w:val="13"/>
                <w:szCs w:val="13"/>
                <w:lang w:val="en-US" w:eastAsia="zh-CN" w:bidi="ar-SA"/>
              </w:rPr>
              <w:t>。</w:t>
            </w:r>
          </w:p>
          <w:p>
            <w:pPr>
              <w:jc w:val="both"/>
              <w:rPr>
                <w:rFonts w:hint="eastAsia" w:cs="宋体"/>
                <w:color w:val="auto"/>
                <w:kern w:val="0"/>
                <w:sz w:val="18"/>
                <w:szCs w:val="18"/>
                <w:lang w:val="en-US" w:eastAsia="zh-CN" w:bidi="ar-SA"/>
              </w:rPr>
            </w:pPr>
            <w:r>
              <w:rPr>
                <w:rFonts w:hint="eastAsia" w:cs="宋体"/>
                <w:color w:val="auto"/>
                <w:kern w:val="0"/>
                <w:sz w:val="13"/>
                <w:szCs w:val="13"/>
                <w:lang w:val="en-US" w:eastAsia="zh-CN" w:bidi="ar-SA"/>
              </w:rPr>
              <w:t>《建设工程安全生产管理条例》第五十七条第(二)项 违反本条例的规定，工程监理单位发现安全事故隐患未及时要求施工单位整改或者暂时停止施工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18"/>
                <w:szCs w:val="18"/>
                <w:lang w:val="en-US" w:eastAsia="zh-CN" w:bidi="ar-SA"/>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restart"/>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逾期未改正</w:t>
            </w:r>
            <w:r>
              <w:rPr>
                <w:rFonts w:hint="eastAsia" w:ascii="宋体" w:hAnsi="宋体"/>
                <w:color w:val="auto"/>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责令停业整顿，</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并处</w:t>
            </w:r>
            <w:r>
              <w:rPr>
                <w:rFonts w:hint="eastAsia" w:ascii="宋体" w:hAnsi="宋体" w:cs="宋体"/>
                <w:color w:val="auto"/>
                <w:kern w:val="0"/>
                <w:sz w:val="21"/>
                <w:szCs w:val="21"/>
                <w:lang w:val="en-US" w:eastAsia="zh-CN"/>
              </w:rPr>
              <w:t>10万至20</w:t>
            </w:r>
            <w:r>
              <w:rPr>
                <w:rFonts w:hint="eastAsia" w:ascii="宋体" w:hAnsi="宋体" w:cs="宋体"/>
                <w:color w:val="auto"/>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continue"/>
            <w:noWrap w:val="0"/>
            <w:vAlign w:val="center"/>
          </w:tcPr>
          <w:p>
            <w:pPr>
              <w:jc w:val="center"/>
              <w:rPr>
                <w:color w:val="auto"/>
              </w:rPr>
            </w:pP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olor w:val="auto"/>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处</w:t>
            </w:r>
            <w:r>
              <w:rPr>
                <w:rFonts w:hint="eastAsia" w:ascii="宋体" w:hAnsi="宋体" w:cs="宋体"/>
                <w:color w:val="auto"/>
                <w:kern w:val="0"/>
                <w:sz w:val="21"/>
                <w:szCs w:val="21"/>
                <w:lang w:val="en-US" w:eastAsia="zh-CN"/>
              </w:rPr>
              <w:t>20万至30万元罚款，</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降低资质等级</w:t>
            </w:r>
            <w:r>
              <w:rPr>
                <w:rFonts w:hint="eastAsia" w:ascii="宋体" w:hAnsi="宋体" w:cs="宋体"/>
                <w:color w:val="auto"/>
                <w:kern w:val="0"/>
                <w:sz w:val="21"/>
                <w:szCs w:val="21"/>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施工单位拒不整改或者不停止施工时，</w:t>
            </w:r>
            <w:r>
              <w:rPr>
                <w:rFonts w:hint="eastAsia" w:cs="宋体"/>
                <w:color w:val="auto"/>
                <w:kern w:val="0"/>
                <w:sz w:val="18"/>
                <w:szCs w:val="18"/>
                <w:lang w:val="en-US" w:eastAsia="zh-CN" w:bidi="ar-SA"/>
              </w:rPr>
              <w:t>工程监理单位</w:t>
            </w:r>
            <w:r>
              <w:rPr>
                <w:rFonts w:hint="eastAsia" w:ascii="宋体" w:hAnsi="宋体" w:eastAsia="宋体" w:cs="宋体"/>
                <w:color w:val="auto"/>
                <w:kern w:val="0"/>
                <w:sz w:val="18"/>
                <w:szCs w:val="18"/>
                <w:lang w:val="en-US" w:eastAsia="zh-CN" w:bidi="ar-SA"/>
              </w:rPr>
              <w:t>未向建设单位和工程所在地住房城乡建设主管部门报告的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Cs w:val="21"/>
              </w:rPr>
            </w:pPr>
          </w:p>
        </w:tc>
        <w:tc>
          <w:tcPr>
            <w:tcW w:w="3461" w:type="dxa"/>
            <w:vMerge w:val="restart"/>
            <w:tcBorders>
              <w:top w:val="single" w:color="auto" w:sz="4" w:space="0"/>
            </w:tcBorders>
            <w:noWrap w:val="0"/>
            <w:vAlign w:val="center"/>
          </w:tcPr>
          <w:p>
            <w:pPr>
              <w:jc w:val="both"/>
              <w:rPr>
                <w:rFonts w:hint="eastAsia"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《危险性较大的分部分项工程安全管理规定》第三十</w:t>
            </w:r>
            <w:r>
              <w:rPr>
                <w:rFonts w:hint="eastAsia" w:cs="宋体"/>
                <w:color w:val="auto"/>
                <w:kern w:val="0"/>
                <w:sz w:val="13"/>
                <w:szCs w:val="13"/>
                <w:lang w:val="en-US" w:eastAsia="zh-CN" w:bidi="ar-SA"/>
              </w:rPr>
              <w:t>六</w:t>
            </w:r>
            <w:r>
              <w:rPr>
                <w:rFonts w:hint="eastAsia" w:ascii="宋体" w:hAnsi="宋体" w:eastAsia="宋体" w:cs="宋体"/>
                <w:color w:val="auto"/>
                <w:kern w:val="0"/>
                <w:sz w:val="13"/>
                <w:szCs w:val="13"/>
                <w:lang w:val="en-US" w:eastAsia="zh-CN" w:bidi="ar-SA"/>
              </w:rPr>
              <w:t>条</w:t>
            </w:r>
            <w:r>
              <w:rPr>
                <w:rFonts w:hint="eastAsia" w:cs="宋体"/>
                <w:color w:val="auto"/>
                <w:kern w:val="0"/>
                <w:sz w:val="13"/>
                <w:szCs w:val="13"/>
                <w:lang w:val="en-US" w:eastAsia="zh-CN" w:bidi="ar-SA"/>
              </w:rPr>
              <w:t xml:space="preserve"> </w:t>
            </w:r>
            <w:r>
              <w:rPr>
                <w:rFonts w:hint="eastAsia" w:ascii="宋体" w:hAnsi="宋体" w:eastAsia="宋体" w:cs="宋体"/>
                <w:color w:val="auto"/>
                <w:kern w:val="0"/>
                <w:sz w:val="13"/>
                <w:szCs w:val="13"/>
                <w:lang w:val="en-US" w:eastAsia="zh-CN" w:bidi="ar-SA"/>
              </w:rPr>
              <w:t>依照《中华人民共和国安全生产法》《建设工程安全生产管理条例》对单位进行处罚；对直接负责的主管人员和其他直接责任人员处1000元以上5000元以下的罚款</w:t>
            </w:r>
            <w:r>
              <w:rPr>
                <w:rFonts w:hint="eastAsia" w:cs="宋体"/>
                <w:color w:val="auto"/>
                <w:kern w:val="0"/>
                <w:sz w:val="13"/>
                <w:szCs w:val="13"/>
                <w:lang w:val="en-US" w:eastAsia="zh-CN" w:bidi="ar-SA"/>
              </w:rPr>
              <w:t>。</w:t>
            </w:r>
          </w:p>
          <w:p>
            <w:pPr>
              <w:jc w:val="both"/>
              <w:rPr>
                <w:rFonts w:hint="eastAsia" w:cs="宋体"/>
                <w:color w:val="auto"/>
                <w:kern w:val="0"/>
                <w:sz w:val="18"/>
                <w:szCs w:val="18"/>
                <w:lang w:val="en-US" w:eastAsia="zh-CN" w:bidi="ar-SA"/>
              </w:rPr>
            </w:pPr>
            <w:r>
              <w:rPr>
                <w:rFonts w:hint="eastAsia" w:cs="宋体"/>
                <w:color w:val="auto"/>
                <w:kern w:val="0"/>
                <w:sz w:val="13"/>
                <w:szCs w:val="13"/>
                <w:lang w:val="en-US" w:eastAsia="zh-CN" w:bidi="ar-SA"/>
              </w:rPr>
              <w:t>《建设工程安全生产管理条例》第五十七条第(三)项 违反本条例的规定，施工单位拒不整改或者不停止施工，工程监理单位未及时向有关主管部门报告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825"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ascii="宋体" w:hAnsi="宋体" w:eastAsia="宋体" w:cs="宋体"/>
                <w:color w:val="auto"/>
                <w:kern w:val="0"/>
                <w:sz w:val="18"/>
                <w:szCs w:val="18"/>
                <w:lang w:val="en-US" w:eastAsia="zh-CN" w:bidi="ar-SA"/>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restart"/>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b w:val="0"/>
                <w:bCs/>
                <w:color w:val="auto"/>
                <w:szCs w:val="21"/>
                <w:vertAlign w:val="baseline"/>
                <w:lang w:eastAsia="zh-CN"/>
              </w:rPr>
              <w:t>逾期未改正</w:t>
            </w:r>
            <w:r>
              <w:rPr>
                <w:rFonts w:hint="eastAsia" w:ascii="宋体" w:hAnsi="宋体"/>
                <w:color w:val="auto"/>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责令停业整顿，</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并处</w:t>
            </w:r>
            <w:r>
              <w:rPr>
                <w:rFonts w:hint="eastAsia" w:ascii="宋体" w:hAnsi="宋体" w:cs="宋体"/>
                <w:color w:val="auto"/>
                <w:kern w:val="0"/>
                <w:sz w:val="21"/>
                <w:szCs w:val="21"/>
                <w:lang w:val="en-US" w:eastAsia="zh-CN"/>
              </w:rPr>
              <w:t>10万至20</w:t>
            </w:r>
            <w:r>
              <w:rPr>
                <w:rFonts w:hint="eastAsia" w:ascii="宋体" w:hAnsi="宋体" w:cs="宋体"/>
                <w:color w:val="auto"/>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25" w:type="dxa"/>
            <w:vMerge w:val="continue"/>
            <w:noWrap w:val="0"/>
            <w:vAlign w:val="center"/>
          </w:tcPr>
          <w:p>
            <w:pPr>
              <w:jc w:val="cente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continue"/>
            <w:noWrap w:val="0"/>
            <w:vAlign w:val="center"/>
          </w:tcPr>
          <w:p>
            <w:pPr>
              <w:jc w:val="center"/>
              <w:rPr>
                <w:color w:val="auto"/>
              </w:rPr>
            </w:pPr>
          </w:p>
        </w:tc>
        <w:tc>
          <w:tcPr>
            <w:tcW w:w="4189" w:type="dxa"/>
            <w:tcBorders>
              <w:top w:val="single" w:color="auto" w:sz="4" w:space="0"/>
            </w:tcBorders>
            <w:noWrap w:val="0"/>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olor w:val="auto"/>
                <w:szCs w:val="21"/>
                <w:vertAlign w:val="baseline"/>
                <w:lang w:eastAsia="zh-CN"/>
              </w:rPr>
              <w:t>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处</w:t>
            </w:r>
            <w:r>
              <w:rPr>
                <w:rFonts w:hint="eastAsia" w:ascii="宋体" w:hAnsi="宋体" w:cs="宋体"/>
                <w:color w:val="auto"/>
                <w:kern w:val="0"/>
                <w:sz w:val="21"/>
                <w:szCs w:val="21"/>
                <w:lang w:val="en-US" w:eastAsia="zh-CN"/>
              </w:rPr>
              <w:t>20万至30万元罚款，</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降低资质等级</w:t>
            </w:r>
            <w:r>
              <w:rPr>
                <w:rFonts w:hint="eastAsia" w:ascii="宋体" w:hAnsi="宋体" w:cs="宋体"/>
                <w:color w:val="auto"/>
                <w:kern w:val="0"/>
                <w:sz w:val="21"/>
                <w:szCs w:val="21"/>
                <w:lang w:eastAsia="zh-CN"/>
              </w:rPr>
              <w:t>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cs="宋体"/>
                <w:color w:val="auto"/>
                <w:kern w:val="0"/>
                <w:sz w:val="13"/>
                <w:szCs w:val="13"/>
              </w:rPr>
            </w:pPr>
            <w:r>
              <w:rPr>
                <w:rFonts w:hint="eastAsia" w:ascii="宋体" w:hAnsi="宋体" w:eastAsia="宋体" w:cs="宋体"/>
                <w:color w:val="auto"/>
                <w:kern w:val="0"/>
                <w:sz w:val="15"/>
                <w:szCs w:val="15"/>
                <w:lang w:val="en-US" w:eastAsia="zh-CN" w:bidi="ar-SA"/>
              </w:rPr>
              <w:t>监理单位未按照本规定编制监理实施细则的；未对危大工程施工实施专项巡视检查的；未按照本规定参与组织危大工程验收的；本规定建立危大工程安全管理档案的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Cs w:val="21"/>
              </w:rPr>
            </w:pP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《危险性较大的分部分项工程安全管理规定》第三十</w:t>
            </w:r>
            <w:r>
              <w:rPr>
                <w:rFonts w:hint="eastAsia" w:cs="宋体"/>
                <w:color w:val="auto"/>
                <w:kern w:val="0"/>
                <w:sz w:val="18"/>
                <w:szCs w:val="18"/>
                <w:lang w:val="en-US" w:eastAsia="zh-CN" w:bidi="ar-SA"/>
              </w:rPr>
              <w:t>七</w:t>
            </w:r>
            <w:r>
              <w:rPr>
                <w:rFonts w:hint="eastAsia" w:ascii="宋体" w:hAnsi="宋体" w:eastAsia="宋体" w:cs="宋体"/>
                <w:color w:val="auto"/>
                <w:kern w:val="0"/>
                <w:sz w:val="18"/>
                <w:szCs w:val="18"/>
                <w:lang w:val="en-US" w:eastAsia="zh-CN" w:bidi="ar-SA"/>
              </w:rPr>
              <w:t>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责令限期改正，并处1万元以上3万元以下的罚款；对直接负责的主管人员和其他直接责任人员处1000元以上5000元以下的罚款</w:t>
            </w:r>
            <w:r>
              <w:rPr>
                <w:rFonts w:hint="eastAsia" w:ascii="宋体" w:hAnsi="宋体" w:cs="宋体"/>
                <w:color w:val="auto"/>
                <w:kern w:val="0"/>
                <w:sz w:val="18"/>
                <w:szCs w:val="18"/>
                <w:lang w:val="en-US" w:eastAsia="zh-CN" w:bidi="ar-SA"/>
              </w:rPr>
              <w:t>。</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处1万元罚款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pStyle w:val="3"/>
              <w:widowControl/>
              <w:spacing w:line="360" w:lineRule="atLeast"/>
              <w:rPr>
                <w:rFonts w:hint="eastAsia" w:ascii="宋体" w:hAnsi="宋体" w:eastAsia="宋体" w:cs="宋体"/>
                <w:color w:val="auto"/>
                <w:kern w:val="0"/>
                <w:sz w:val="18"/>
                <w:szCs w:val="18"/>
                <w:lang w:val="en-US" w:eastAsia="zh-CN" w:bidi="ar-SA"/>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jc w:val="both"/>
              <w:rPr>
                <w:rFonts w:hint="eastAsia" w:ascii="宋体" w:hAnsi="宋体" w:eastAsia="宋体" w:cs="宋体"/>
                <w:color w:val="auto"/>
                <w:kern w:val="0"/>
                <w:sz w:val="18"/>
                <w:szCs w:val="18"/>
                <w:lang w:val="en-US" w:eastAsia="zh-CN" w:bidi="ar-SA"/>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2</w:t>
            </w:r>
            <w:r>
              <w:rPr>
                <w:rFonts w:hint="eastAsia" w:ascii="宋体" w:hAnsi="宋体" w:eastAsia="宋体" w:cs="宋体"/>
                <w:color w:val="auto"/>
                <w:kern w:val="0"/>
                <w:sz w:val="18"/>
                <w:szCs w:val="18"/>
                <w:lang w:val="en-US" w:eastAsia="zh-CN" w:bidi="ar-SA"/>
              </w:rPr>
              <w:t>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pStyle w:val="3"/>
              <w:widowControl/>
              <w:spacing w:line="360" w:lineRule="atLeast"/>
              <w:rPr>
                <w:rFonts w:hint="eastAsia" w:ascii="宋体" w:hAnsi="宋体" w:eastAsia="宋体" w:cs="宋体"/>
                <w:color w:val="auto"/>
                <w:kern w:val="0"/>
                <w:sz w:val="18"/>
                <w:szCs w:val="18"/>
                <w:lang w:val="en-US" w:eastAsia="zh-CN" w:bidi="ar-SA"/>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jc w:val="both"/>
              <w:rPr>
                <w:rFonts w:hint="eastAsia" w:ascii="宋体" w:hAnsi="宋体" w:eastAsia="宋体" w:cs="宋体"/>
                <w:color w:val="auto"/>
                <w:kern w:val="0"/>
                <w:sz w:val="18"/>
                <w:szCs w:val="18"/>
                <w:lang w:val="en-US" w:eastAsia="zh-CN" w:bidi="ar-SA"/>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逾期或经责令、处罚之后再次违法的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万元罚款；对直接负责的主管人员和其他直接责任人员处</w:t>
            </w:r>
            <w:r>
              <w:rPr>
                <w:rFonts w:hint="eastAsia" w:ascii="宋体" w:hAnsi="宋体" w:cs="宋体"/>
                <w:color w:val="auto"/>
                <w:kern w:val="0"/>
                <w:sz w:val="18"/>
                <w:szCs w:val="18"/>
                <w:lang w:val="en-US" w:eastAsia="zh-CN" w:bidi="ar-SA"/>
              </w:rPr>
              <w:t>5</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pStyle w:val="3"/>
              <w:widowControl/>
              <w:spacing w:line="360" w:lineRule="atLeast"/>
              <w:rPr>
                <w:rFonts w:hint="eastAsia" w:ascii="宋体" w:hAnsi="宋体" w:cs="宋体"/>
                <w:color w:val="auto"/>
                <w:kern w:val="0"/>
                <w:sz w:val="13"/>
                <w:szCs w:val="13"/>
              </w:rPr>
            </w:pPr>
            <w:r>
              <w:rPr>
                <w:rFonts w:hint="eastAsia" w:ascii="宋体" w:hAnsi="宋体" w:eastAsia="宋体" w:cs="宋体"/>
                <w:color w:val="auto"/>
                <w:kern w:val="0"/>
                <w:sz w:val="15"/>
                <w:szCs w:val="15"/>
                <w:lang w:val="en-US" w:eastAsia="zh-CN" w:bidi="ar-SA"/>
              </w:rPr>
              <w:t>监测单位未取得相应勘察资质从事第三方监测的；未按照本规定编制监测方案的；未按照监测方案开展监测的；发现异常未及时报告的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Cs w:val="21"/>
              </w:rPr>
            </w:pP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eastAsia="宋体" w:cs="宋体"/>
                <w:color w:val="auto"/>
                <w:kern w:val="0"/>
                <w:sz w:val="18"/>
                <w:szCs w:val="18"/>
                <w:lang w:val="en-US" w:eastAsia="zh-CN" w:bidi="ar-SA"/>
              </w:rPr>
              <w:t>《危险性较大的分部分项工程安全管理规定》第三十</w:t>
            </w:r>
            <w:r>
              <w:rPr>
                <w:rFonts w:hint="eastAsia" w:cs="宋体"/>
                <w:color w:val="auto"/>
                <w:kern w:val="0"/>
                <w:sz w:val="18"/>
                <w:szCs w:val="18"/>
                <w:lang w:val="en-US" w:eastAsia="zh-CN" w:bidi="ar-SA"/>
              </w:rPr>
              <w:t>八</w:t>
            </w:r>
            <w:r>
              <w:rPr>
                <w:rFonts w:hint="eastAsia" w:ascii="宋体" w:hAnsi="宋体" w:eastAsia="宋体" w:cs="宋体"/>
                <w:color w:val="auto"/>
                <w:kern w:val="0"/>
                <w:sz w:val="18"/>
                <w:szCs w:val="18"/>
                <w:lang w:val="en-US" w:eastAsia="zh-CN" w:bidi="ar-SA"/>
              </w:rPr>
              <w:t>条</w:t>
            </w:r>
            <w:r>
              <w:rPr>
                <w:rFonts w:hint="eastAsia" w:ascii="宋体" w:hAnsi="宋体" w:cs="宋体"/>
                <w:color w:val="auto"/>
                <w:kern w:val="0"/>
                <w:sz w:val="18"/>
                <w:szCs w:val="18"/>
                <w:lang w:val="en-US" w:eastAsia="zh-CN" w:bidi="ar-SA"/>
              </w:rPr>
              <w:t xml:space="preserve"> </w:t>
            </w:r>
            <w:r>
              <w:rPr>
                <w:rFonts w:hint="eastAsia" w:ascii="宋体" w:hAnsi="宋体" w:eastAsia="宋体" w:cs="宋体"/>
                <w:color w:val="auto"/>
                <w:kern w:val="0"/>
                <w:sz w:val="18"/>
                <w:szCs w:val="18"/>
                <w:lang w:val="en-US" w:eastAsia="zh-CN" w:bidi="ar-SA"/>
              </w:rPr>
              <w:t>责令限期改正，并处1万元以上3万元以下的罚款；对直接负责的主管人员和其他直接责任人员处1000元以上5000元以下的罚款</w:t>
            </w:r>
            <w:r>
              <w:rPr>
                <w:rFonts w:hint="eastAsia" w:ascii="宋体" w:hAnsi="宋体" w:cs="宋体"/>
                <w:color w:val="auto"/>
                <w:kern w:val="0"/>
                <w:sz w:val="18"/>
                <w:szCs w:val="18"/>
                <w:lang w:val="en-US" w:eastAsia="zh-CN" w:bidi="ar-SA"/>
              </w:rPr>
              <w:t>。</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主动消除或者减轻违法行为危害后果的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处1万元罚款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jc w:val="both"/>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经责令，在规定时间内改正的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2</w:t>
            </w:r>
            <w:r>
              <w:rPr>
                <w:rFonts w:hint="eastAsia" w:ascii="宋体" w:hAnsi="宋体" w:eastAsia="宋体" w:cs="宋体"/>
                <w:color w:val="auto"/>
                <w:kern w:val="0"/>
                <w:sz w:val="18"/>
                <w:szCs w:val="18"/>
                <w:lang w:val="en-US" w:eastAsia="zh-CN" w:bidi="ar-SA"/>
              </w:rPr>
              <w:t>万元罚款</w:t>
            </w:r>
            <w:r>
              <w:rPr>
                <w:rFonts w:hint="eastAsia" w:ascii="宋体" w:hAnsi="宋体" w:cs="宋体"/>
                <w:color w:val="auto"/>
                <w:kern w:val="0"/>
                <w:sz w:val="18"/>
                <w:szCs w:val="18"/>
                <w:lang w:val="en-US" w:eastAsia="zh-CN" w:bidi="ar-SA"/>
              </w:rPr>
              <w:t>；</w:t>
            </w:r>
            <w:r>
              <w:rPr>
                <w:rFonts w:hint="eastAsia" w:ascii="宋体" w:hAnsi="宋体" w:eastAsia="宋体" w:cs="宋体"/>
                <w:color w:val="auto"/>
                <w:kern w:val="0"/>
                <w:sz w:val="18"/>
                <w:szCs w:val="18"/>
                <w:lang w:val="en-US" w:eastAsia="zh-CN" w:bidi="ar-SA"/>
              </w:rPr>
              <w:t>对直接负责的主管人员和其他直接责任人员处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rFonts w:hint="eastAsia"/>
                <w:color w:val="auto"/>
                <w:sz w:val="18"/>
                <w:szCs w:val="18"/>
                <w:lang w:val="en-US" w:eastAsia="zh-CN"/>
              </w:rPr>
            </w:pPr>
          </w:p>
        </w:tc>
        <w:tc>
          <w:tcPr>
            <w:tcW w:w="2743" w:type="dxa"/>
            <w:vMerge w:val="continue"/>
            <w:noWrap w:val="0"/>
            <w:vAlign w:val="center"/>
          </w:tcPr>
          <w:p>
            <w:pPr>
              <w:jc w:val="left"/>
              <w:rPr>
                <w:rFonts w:hint="eastAsia" w:ascii="宋体" w:hAnsi="宋体" w:cs="宋体"/>
                <w:color w:val="auto"/>
                <w:kern w:val="0"/>
                <w:sz w:val="13"/>
                <w:szCs w:val="13"/>
              </w:rPr>
            </w:pPr>
          </w:p>
        </w:tc>
        <w:tc>
          <w:tcPr>
            <w:tcW w:w="685" w:type="dxa"/>
            <w:vMerge w:val="continue"/>
            <w:noWrap w:val="0"/>
            <w:vAlign w:val="center"/>
          </w:tcPr>
          <w:p>
            <w:pPr>
              <w:jc w:val="center"/>
              <w:rPr>
                <w:rFonts w:hint="eastAsia" w:ascii="宋体" w:hAnsi="宋体" w:cs="宋体"/>
                <w:color w:val="auto"/>
                <w:kern w:val="0"/>
                <w:szCs w:val="21"/>
              </w:rPr>
            </w:pPr>
          </w:p>
        </w:tc>
        <w:tc>
          <w:tcPr>
            <w:tcW w:w="3461" w:type="dxa"/>
            <w:vMerge w:val="continue"/>
            <w:noWrap w:val="0"/>
            <w:vAlign w:val="center"/>
          </w:tcPr>
          <w:p>
            <w:pPr>
              <w:jc w:val="both"/>
              <w:rPr>
                <w:rFonts w:hint="eastAsia" w:ascii="宋体" w:hAnsi="宋体" w:cs="宋体"/>
                <w:color w:val="auto"/>
                <w:kern w:val="0"/>
                <w:szCs w:val="21"/>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eastAsia="宋体" w:cs="宋体"/>
                <w:color w:val="auto"/>
                <w:kern w:val="0"/>
                <w:sz w:val="21"/>
                <w:szCs w:val="21"/>
                <w:lang w:val="en-US" w:eastAsia="zh-CN" w:bidi="ar-SA"/>
              </w:rPr>
              <w:t>逾期或经责令、处罚之后再次违法的</w:t>
            </w:r>
          </w:p>
        </w:tc>
        <w:tc>
          <w:tcPr>
            <w:tcW w:w="3408" w:type="dxa"/>
            <w:tcBorders>
              <w:top w:val="single" w:color="auto" w:sz="4" w:space="0"/>
            </w:tcBorders>
            <w:noWrap w:val="0"/>
            <w:vAlign w:val="center"/>
          </w:tcPr>
          <w:p>
            <w:pPr>
              <w:jc w:val="center"/>
              <w:rPr>
                <w:rFonts w:hint="eastAsia"/>
                <w:color w:val="auto"/>
                <w:sz w:val="18"/>
                <w:szCs w:val="18"/>
                <w:lang w:eastAsia="zh-CN"/>
              </w:rPr>
            </w:pPr>
            <w:r>
              <w:rPr>
                <w:rFonts w:hint="eastAsia" w:ascii="宋体" w:hAnsi="宋体" w:eastAsia="宋体" w:cs="宋体"/>
                <w:color w:val="auto"/>
                <w:kern w:val="0"/>
                <w:sz w:val="18"/>
                <w:szCs w:val="18"/>
                <w:lang w:val="en-US" w:eastAsia="zh-CN" w:bidi="ar-SA"/>
              </w:rPr>
              <w:t>处</w:t>
            </w:r>
            <w:r>
              <w:rPr>
                <w:rFonts w:hint="eastAsia" w:ascii="宋体" w:hAnsi="宋体" w:cs="宋体"/>
                <w:color w:val="auto"/>
                <w:kern w:val="0"/>
                <w:sz w:val="18"/>
                <w:szCs w:val="18"/>
                <w:lang w:val="en-US" w:eastAsia="zh-CN" w:bidi="ar-SA"/>
              </w:rPr>
              <w:t>3</w:t>
            </w:r>
            <w:r>
              <w:rPr>
                <w:rFonts w:hint="eastAsia" w:ascii="宋体" w:hAnsi="宋体" w:eastAsia="宋体" w:cs="宋体"/>
                <w:color w:val="auto"/>
                <w:kern w:val="0"/>
                <w:sz w:val="18"/>
                <w:szCs w:val="18"/>
                <w:lang w:val="en-US" w:eastAsia="zh-CN" w:bidi="ar-SA"/>
              </w:rPr>
              <w:t>万元罚款；对直接负责的主管人员和其他直接责任人员处</w:t>
            </w:r>
            <w:r>
              <w:rPr>
                <w:rFonts w:hint="eastAsia" w:ascii="宋体" w:hAnsi="宋体" w:cs="宋体"/>
                <w:color w:val="auto"/>
                <w:kern w:val="0"/>
                <w:sz w:val="18"/>
                <w:szCs w:val="18"/>
                <w:lang w:val="en-US" w:eastAsia="zh-CN" w:bidi="ar-SA"/>
              </w:rPr>
              <w:t>5</w:t>
            </w:r>
            <w:r>
              <w:rPr>
                <w:rFonts w:hint="eastAsia" w:ascii="宋体" w:hAnsi="宋体" w:eastAsia="宋体" w:cs="宋体"/>
                <w:color w:val="auto"/>
                <w:kern w:val="0"/>
                <w:sz w:val="18"/>
                <w:szCs w:val="18"/>
                <w:lang w:val="en-US" w:eastAsia="zh-CN" w:bidi="ar-SA"/>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Cs w:val="21"/>
              </w:rPr>
            </w:pPr>
            <w:r>
              <w:rPr>
                <w:rFonts w:hint="eastAsia" w:ascii="宋体" w:hAnsi="宋体" w:cs="宋体"/>
                <w:color w:val="auto"/>
                <w:kern w:val="0"/>
                <w:sz w:val="13"/>
                <w:szCs w:val="13"/>
              </w:rPr>
              <w:t>建设单位将建设工程发包给不具有相应资质等级的勘察、设计、施工单位或者委托给不具有相应资质等级的工程监理单位的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Cs w:val="21"/>
              </w:rPr>
              <w:t>《建设工程质量管理条例》第五十四条规定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责令改正，处50万元以上100万元以下的罚款。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50万至65万元罚款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65万至80万元罚款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80万至100万罚款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Cs w:val="21"/>
              </w:rPr>
            </w:pPr>
            <w:r>
              <w:rPr>
                <w:rFonts w:hint="eastAsia" w:ascii="宋体" w:hAnsi="宋体" w:cs="宋体"/>
                <w:color w:val="auto"/>
                <w:kern w:val="0"/>
                <w:szCs w:val="21"/>
                <w:lang w:eastAsia="zh-CN"/>
              </w:rPr>
              <w:t>建设单位将建设工程肢解发包的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《建设工程质量管理条例》</w:t>
            </w:r>
            <w:r>
              <w:rPr>
                <w:rFonts w:hint="eastAsia" w:ascii="宋体" w:hAnsi="宋体" w:cs="宋体"/>
                <w:color w:val="auto"/>
                <w:kern w:val="0"/>
                <w:sz w:val="18"/>
                <w:szCs w:val="18"/>
                <w:lang w:eastAsia="zh-CN"/>
              </w:rPr>
              <w:t>第五十五条规定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责令改正，处工程合同价款百分之零点五以上百分之一以下的罚款；对全部或者部分使用国有资金的项目，并可以暂停项目执行或者暂停资金拨付。</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0.5%</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0.75%</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rPr>
              <w:t>建设单位迫使承包方以低于成本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eastAsia="宋体" w:cs="宋体"/>
                <w:color w:val="auto"/>
                <w:kern w:val="0"/>
                <w:szCs w:val="21"/>
                <w:lang w:eastAsia="zh-CN"/>
              </w:rPr>
            </w:pPr>
            <w:r>
              <w:rPr>
                <w:rFonts w:hint="eastAsia" w:ascii="宋体" w:hAnsi="宋体" w:cs="宋体"/>
                <w:color w:val="auto"/>
                <w:kern w:val="0"/>
                <w:szCs w:val="21"/>
              </w:rPr>
              <w:t>《建设工程质量管理条例》第五十六</w:t>
            </w:r>
            <w:r>
              <w:rPr>
                <w:rFonts w:hint="eastAsia" w:ascii="宋体" w:hAnsi="宋体" w:cs="宋体"/>
                <w:color w:val="auto"/>
                <w:kern w:val="0"/>
                <w:szCs w:val="21"/>
                <w:lang w:eastAsia="zh-CN"/>
              </w:rPr>
              <w:t>条</w:t>
            </w:r>
            <w:r>
              <w:rPr>
                <w:rFonts w:hint="eastAsia" w:ascii="宋体" w:hAnsi="宋体" w:cs="宋体"/>
                <w:color w:val="auto"/>
                <w:kern w:val="0"/>
                <w:szCs w:val="21"/>
              </w:rPr>
              <w:t>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责令改正，处20万元以上50万元以下的罚款</w:t>
            </w:r>
            <w:r>
              <w:rPr>
                <w:rFonts w:hint="eastAsia" w:ascii="宋体" w:hAnsi="宋体" w:cs="宋体"/>
                <w:color w:val="auto"/>
                <w:kern w:val="0"/>
                <w:szCs w:val="21"/>
                <w:lang w:eastAsia="zh-CN"/>
              </w:rPr>
              <w:t>。</w:t>
            </w:r>
          </w:p>
          <w:p>
            <w:pPr>
              <w:numPr>
                <w:ilvl w:val="0"/>
                <w:numId w:val="0"/>
              </w:numPr>
              <w:ind w:left="0" w:leftChars="0" w:firstLine="0" w:firstLineChars="0"/>
              <w:jc w:val="both"/>
              <w:rPr>
                <w:rFonts w:hint="eastAsia" w:ascii="宋体" w:hAnsi="宋体" w:cs="宋体"/>
                <w:color w:val="auto"/>
                <w:kern w:val="0"/>
                <w:szCs w:val="21"/>
                <w:lang w:eastAsia="zh-CN"/>
              </w:rPr>
            </w:pP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20万至30万元罚款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30万至40万元罚款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40万至50万元罚款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22"/>
                <w:szCs w:val="22"/>
              </w:rPr>
              <w:t>建设单位未取得施工许可证</w:t>
            </w:r>
            <w:r>
              <w:rPr>
                <w:rFonts w:hint="eastAsia" w:ascii="宋体" w:hAnsi="宋体" w:cs="宋体"/>
                <w:color w:val="auto"/>
                <w:kern w:val="0"/>
                <w:sz w:val="22"/>
                <w:szCs w:val="22"/>
                <w:lang w:eastAsia="zh-CN"/>
              </w:rPr>
              <w:t>（不包括房屋建筑工程）</w:t>
            </w:r>
            <w:r>
              <w:rPr>
                <w:rFonts w:hint="eastAsia" w:ascii="宋体" w:hAnsi="宋体" w:cs="宋体"/>
                <w:color w:val="auto"/>
                <w:kern w:val="0"/>
                <w:sz w:val="22"/>
                <w:szCs w:val="22"/>
              </w:rPr>
              <w:t>或者开工报告未经批准，擅自施工的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Cs w:val="21"/>
              </w:rPr>
              <w:t>《建设工程质量管理条例》</w:t>
            </w:r>
            <w:r>
              <w:rPr>
                <w:rFonts w:hint="eastAsia" w:ascii="宋体" w:hAnsi="宋体" w:cs="宋体"/>
                <w:color w:val="auto"/>
                <w:kern w:val="0"/>
                <w:sz w:val="22"/>
                <w:szCs w:val="22"/>
              </w:rPr>
              <w:t>第五十七条规定</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责令停止施工，限期改正，处工程合同价款百分之一以上百分之二以下的罚款。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ascii="宋体" w:hAnsi="宋体" w:cs="宋体"/>
                <w:color w:val="auto"/>
                <w:kern w:val="0"/>
                <w:sz w:val="22"/>
                <w:szCs w:val="22"/>
              </w:rPr>
              <w:t>处工程合同价款</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经责令，停止施工，在规定时间内改正的</w:t>
            </w:r>
          </w:p>
        </w:tc>
        <w:tc>
          <w:tcPr>
            <w:tcW w:w="3408" w:type="dxa"/>
            <w:tcBorders>
              <w:top w:val="single" w:color="auto" w:sz="4" w:space="0"/>
            </w:tcBorders>
            <w:noWrap w:val="0"/>
            <w:vAlign w:val="center"/>
          </w:tcPr>
          <w:p>
            <w:pPr>
              <w:jc w:val="center"/>
            </w:pPr>
            <w:r>
              <w:rPr>
                <w:rFonts w:hint="eastAsia" w:ascii="宋体" w:hAnsi="宋体" w:cs="宋体"/>
                <w:color w:val="auto"/>
                <w:kern w:val="0"/>
                <w:sz w:val="22"/>
                <w:szCs w:val="22"/>
              </w:rPr>
              <w:t>处工程合同价款</w:t>
            </w:r>
            <w:r>
              <w:rPr>
                <w:rFonts w:hint="eastAsia" w:ascii="宋体" w:hAnsi="宋体" w:cs="宋体"/>
                <w:color w:val="auto"/>
                <w:kern w:val="0"/>
                <w:sz w:val="22"/>
                <w:szCs w:val="22"/>
                <w:lang w:val="en-US" w:eastAsia="zh-CN"/>
              </w:rPr>
              <w:t>1.5%</w:t>
            </w:r>
            <w:r>
              <w:rPr>
                <w:rFonts w:hint="eastAsia" w:ascii="宋体" w:hAnsi="宋体" w:cs="宋体"/>
                <w:color w:val="auto"/>
                <w:kern w:val="0"/>
                <w:sz w:val="22"/>
                <w:szCs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color w:val="auto"/>
                <w:kern w:val="0"/>
                <w:sz w:val="22"/>
                <w:szCs w:val="22"/>
              </w:rPr>
              <w:t>处工程合同价款</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kern w:val="0"/>
                <w:szCs w:val="21"/>
              </w:rPr>
              <w:t>对未取得建筑工程施工许可证或者为规避办理建筑工程施工许可证将工程项目分解后擅自施工的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kern w:val="0"/>
                <w:sz w:val="21"/>
                <w:szCs w:val="21"/>
              </w:rPr>
              <w:t>《建筑工程施工许可管理办法</w:t>
            </w:r>
            <w:r>
              <w:rPr>
                <w:rFonts w:hint="eastAsia" w:ascii="宋体" w:hAnsi="宋体" w:cs="宋体"/>
                <w:kern w:val="0"/>
                <w:sz w:val="21"/>
                <w:szCs w:val="21"/>
                <w:lang w:eastAsia="zh-CN"/>
              </w:rPr>
              <w:t>》第十二条</w:t>
            </w:r>
            <w:r>
              <w:rPr>
                <w:rFonts w:hint="eastAsia" w:ascii="宋体" w:hAnsi="宋体" w:cs="宋体"/>
                <w:kern w:val="0"/>
                <w:sz w:val="21"/>
                <w:szCs w:val="21"/>
                <w:lang w:val="en-US" w:eastAsia="zh-CN"/>
              </w:rPr>
              <w:t xml:space="preserve"> </w:t>
            </w:r>
            <w:r>
              <w:rPr>
                <w:rFonts w:hint="eastAsia" w:ascii="宋体" w:hAnsi="宋体" w:cs="宋体"/>
                <w:kern w:val="0"/>
                <w:sz w:val="21"/>
                <w:szCs w:val="21"/>
              </w:rPr>
              <w:t>由有管辖权的发证机关责令停止施工，限期改正，对建设单位处工程合同价款1%以上2%以下罚款；对施工单位处3万元以下罚款。</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21"/>
                <w:szCs w:val="21"/>
              </w:rPr>
            </w:pPr>
            <w:r>
              <w:rPr>
                <w:rFonts w:hint="eastAsia" w:ascii="宋体" w:hAnsi="宋体" w:cs="宋体"/>
                <w:kern w:val="0"/>
                <w:sz w:val="21"/>
                <w:szCs w:val="21"/>
              </w:rPr>
              <w:t>处建设单位工程合同价款1%罚款</w:t>
            </w:r>
            <w:r>
              <w:rPr>
                <w:rFonts w:hint="eastAsia" w:ascii="宋体" w:hAnsi="宋体" w:cs="宋体"/>
                <w:kern w:val="0"/>
                <w:sz w:val="21"/>
                <w:szCs w:val="21"/>
                <w:lang w:eastAsia="zh-CN"/>
              </w:rPr>
              <w:t>，</w:t>
            </w:r>
            <w:r>
              <w:rPr>
                <w:rFonts w:hint="eastAsia" w:ascii="宋体" w:hAnsi="宋体" w:cs="宋体"/>
                <w:kern w:val="0"/>
                <w:sz w:val="21"/>
                <w:szCs w:val="21"/>
              </w:rPr>
              <w:t>施工单位</w:t>
            </w:r>
            <w:r>
              <w:rPr>
                <w:rFonts w:hint="eastAsia" w:ascii="宋体" w:hAnsi="宋体" w:cs="宋体"/>
                <w:kern w:val="0"/>
                <w:sz w:val="21"/>
                <w:szCs w:val="21"/>
                <w:lang w:val="en-US" w:eastAsia="zh-CN"/>
              </w:rPr>
              <w:t>1</w:t>
            </w:r>
            <w:r>
              <w:rPr>
                <w:rFonts w:hint="eastAsia" w:ascii="宋体" w:hAnsi="宋体" w:cs="宋体"/>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经责令，停止施工，在规定时间内改正的</w:t>
            </w:r>
          </w:p>
        </w:tc>
        <w:tc>
          <w:tcPr>
            <w:tcW w:w="3408" w:type="dxa"/>
            <w:tcBorders>
              <w:top w:val="single" w:color="auto" w:sz="4" w:space="0"/>
            </w:tcBorders>
            <w:noWrap w:val="0"/>
            <w:vAlign w:val="center"/>
          </w:tcPr>
          <w:p>
            <w:pPr>
              <w:jc w:val="center"/>
              <w:rPr>
                <w:rFonts w:hint="eastAsia" w:ascii="宋体" w:hAnsi="宋体"/>
                <w:b w:val="0"/>
                <w:bCs/>
                <w:color w:val="auto"/>
                <w:sz w:val="21"/>
                <w:szCs w:val="21"/>
                <w:vertAlign w:val="baseline"/>
                <w:lang w:eastAsia="zh-CN"/>
              </w:rPr>
            </w:pPr>
            <w:r>
              <w:rPr>
                <w:rFonts w:hint="eastAsia" w:ascii="宋体" w:hAnsi="宋体" w:cs="宋体"/>
                <w:kern w:val="0"/>
                <w:sz w:val="21"/>
                <w:szCs w:val="21"/>
              </w:rPr>
              <w:t>处建设单位工程合同价款1</w:t>
            </w:r>
            <w:r>
              <w:rPr>
                <w:rFonts w:hint="eastAsia" w:ascii="宋体" w:hAnsi="宋体" w:cs="宋体"/>
                <w:kern w:val="0"/>
                <w:sz w:val="21"/>
                <w:szCs w:val="21"/>
                <w:lang w:val="en-US" w:eastAsia="zh-CN"/>
              </w:rPr>
              <w:t>.5</w:t>
            </w:r>
            <w:r>
              <w:rPr>
                <w:rFonts w:hint="eastAsia" w:ascii="宋体" w:hAnsi="宋体" w:cs="宋体"/>
                <w:kern w:val="0"/>
                <w:sz w:val="21"/>
                <w:szCs w:val="21"/>
              </w:rPr>
              <w:t>%罚款</w:t>
            </w:r>
            <w:r>
              <w:rPr>
                <w:rFonts w:hint="eastAsia" w:ascii="宋体" w:hAnsi="宋体" w:cs="宋体"/>
                <w:kern w:val="0"/>
                <w:sz w:val="21"/>
                <w:szCs w:val="21"/>
                <w:lang w:eastAsia="zh-CN"/>
              </w:rPr>
              <w:t>，</w:t>
            </w:r>
            <w:r>
              <w:rPr>
                <w:rFonts w:hint="eastAsia" w:ascii="宋体" w:hAnsi="宋体" w:cs="宋体"/>
                <w:kern w:val="0"/>
                <w:sz w:val="21"/>
                <w:szCs w:val="21"/>
              </w:rPr>
              <w:t>施工单位</w:t>
            </w:r>
            <w:r>
              <w:rPr>
                <w:rFonts w:hint="eastAsia" w:ascii="宋体" w:hAnsi="宋体" w:cs="宋体"/>
                <w:kern w:val="0"/>
                <w:sz w:val="21"/>
                <w:szCs w:val="21"/>
                <w:lang w:val="en-US" w:eastAsia="zh-CN"/>
              </w:rPr>
              <w:t>2</w:t>
            </w:r>
            <w:r>
              <w:rPr>
                <w:rFonts w:hint="eastAsia" w:ascii="宋体" w:hAnsi="宋体" w:cs="宋体"/>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sz w:val="21"/>
                <w:szCs w:val="21"/>
                <w:vertAlign w:val="baseline"/>
                <w:lang w:eastAsia="zh-CN"/>
              </w:rPr>
            </w:pPr>
            <w:r>
              <w:rPr>
                <w:rFonts w:hint="eastAsia" w:ascii="宋体" w:hAnsi="宋体" w:cs="宋体"/>
                <w:kern w:val="0"/>
                <w:sz w:val="21"/>
                <w:szCs w:val="21"/>
              </w:rPr>
              <w:t>处建设单位工程合同价款2%罚款</w:t>
            </w:r>
            <w:r>
              <w:rPr>
                <w:rFonts w:hint="eastAsia" w:ascii="宋体" w:hAnsi="宋体" w:cs="宋体"/>
                <w:kern w:val="0"/>
                <w:sz w:val="21"/>
                <w:szCs w:val="21"/>
                <w:lang w:eastAsia="zh-CN"/>
              </w:rPr>
              <w:t>，</w:t>
            </w:r>
            <w:r>
              <w:rPr>
                <w:rFonts w:hint="eastAsia" w:ascii="宋体" w:hAnsi="宋体" w:cs="宋体"/>
                <w:kern w:val="0"/>
                <w:sz w:val="21"/>
                <w:szCs w:val="21"/>
              </w:rPr>
              <w:t>施工单位3万元罚款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 w:val="13"/>
                <w:szCs w:val="13"/>
              </w:rPr>
            </w:pPr>
            <w:r>
              <w:rPr>
                <w:rFonts w:hint="eastAsia" w:ascii="宋体" w:hAnsi="宋体" w:cs="宋体"/>
                <w:color w:val="auto"/>
                <w:kern w:val="0"/>
                <w:sz w:val="18"/>
                <w:szCs w:val="18"/>
                <w:lang w:eastAsia="zh-CN"/>
              </w:rPr>
              <w:t>建设单位未组织竣工验收，擅自交付使用的；验收不合格，擅自交付使用的；对不合格的建设工程按照合格工程验收的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13"/>
                <w:szCs w:val="13"/>
                <w:shd w:val="clear" w:color="auto" w:fill="FFFFFF"/>
              </w:rPr>
            </w:pPr>
            <w:r>
              <w:rPr>
                <w:rFonts w:hint="eastAsia" w:ascii="宋体" w:hAnsi="宋体" w:cs="宋体"/>
                <w:color w:val="auto"/>
                <w:kern w:val="0"/>
                <w:sz w:val="13"/>
                <w:szCs w:val="13"/>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13"/>
                <w:szCs w:val="13"/>
                <w:lang w:eastAsia="zh-CN"/>
              </w:rPr>
            </w:pPr>
            <w:r>
              <w:rPr>
                <w:rFonts w:hint="eastAsia" w:ascii="宋体" w:hAnsi="宋体" w:cs="宋体"/>
                <w:color w:val="auto"/>
                <w:kern w:val="0"/>
                <w:sz w:val="18"/>
                <w:szCs w:val="18"/>
              </w:rPr>
              <w:t>《建设工程质量管理条例》</w:t>
            </w:r>
            <w:r>
              <w:rPr>
                <w:rFonts w:hint="eastAsia" w:ascii="宋体" w:hAnsi="宋体" w:cs="宋体"/>
                <w:color w:val="auto"/>
                <w:kern w:val="0"/>
                <w:sz w:val="18"/>
                <w:szCs w:val="18"/>
                <w:lang w:eastAsia="zh-CN"/>
              </w:rPr>
              <w:t>第五十八条规定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责令改正，处工程合同价款百分之二以上百分之四以下的罚款；造成损失的，依法承担赔偿责任。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5"/>
                <w:szCs w:val="15"/>
              </w:rPr>
              <w:t>建设工程竣工验收后，建设单位未向建设行政主管部门或者其他有关部门移交建设项目档案的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Cs w:val="21"/>
              </w:rPr>
              <w:t>《建设工程质量管理条例》第五十九条规定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责令改正，处1万元以上10万元以下的罚款。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7万至10万元罚款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勘察、设计、施工、工程监理单位超越本单位资质等级承揽工程的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rPr>
              <w:t>罚款</w:t>
            </w:r>
            <w:r>
              <w:rPr>
                <w:rFonts w:hint="eastAsia" w:ascii="宋体" w:hAnsi="宋体" w:cs="宋体"/>
                <w:color w:val="auto"/>
                <w:kern w:val="0"/>
                <w:szCs w:val="21"/>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21"/>
                <w:szCs w:val="21"/>
              </w:rPr>
              <w:t>《建设工程质量管理条例》第六十条第一款规定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停止违法行为，对勘察、设计单位或者工程监理单位处合同约定的勘察费、设计费或者监理酬金1倍以上2倍以下的罚款；对施工单位处工程合同价款2%以上4%以下的罚款，可以责令停止整顿，降低资质等级；情节严重的，吊销资质证书；有违法所得的，予以没收。</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15"/>
                <w:szCs w:val="15"/>
              </w:rPr>
            </w:pPr>
            <w:r>
              <w:rPr>
                <w:rFonts w:hint="eastAsia" w:ascii="宋体" w:hAnsi="宋体" w:cs="宋体"/>
                <w:color w:val="auto"/>
                <w:kern w:val="0"/>
                <w:sz w:val="15"/>
                <w:szCs w:val="15"/>
              </w:rPr>
              <w:t>对勘察、设计单位或工程监理单位处合同约定的勘察费、设计费或者监理酬金1倍罚款；对施工单位处工程合同价款2%罚款；可以责令停止整顿</w:t>
            </w:r>
            <w:r>
              <w:rPr>
                <w:rFonts w:hint="eastAsia" w:ascii="宋体" w:hAnsi="宋体" w:cs="宋体"/>
                <w:color w:val="auto"/>
                <w:kern w:val="0"/>
                <w:sz w:val="15"/>
                <w:szCs w:val="15"/>
                <w:lang w:eastAsia="zh-CN"/>
              </w:rPr>
              <w:t>；</w:t>
            </w:r>
            <w:r>
              <w:rPr>
                <w:rFonts w:hint="eastAsia" w:ascii="宋体" w:hAnsi="宋体" w:cs="宋体"/>
                <w:color w:val="auto"/>
                <w:kern w:val="0"/>
                <w:sz w:val="15"/>
                <w:szCs w:val="15"/>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经责令，停止违法行为的</w:t>
            </w:r>
          </w:p>
        </w:tc>
        <w:tc>
          <w:tcPr>
            <w:tcW w:w="3408" w:type="dxa"/>
            <w:tcBorders>
              <w:top w:val="single" w:color="auto" w:sz="4" w:space="0"/>
            </w:tcBorders>
            <w:noWrap w:val="0"/>
            <w:vAlign w:val="center"/>
          </w:tcPr>
          <w:p>
            <w:pPr>
              <w:jc w:val="center"/>
              <w:rPr>
                <w:sz w:val="15"/>
                <w:szCs w:val="15"/>
              </w:rPr>
            </w:pPr>
            <w:r>
              <w:rPr>
                <w:rFonts w:hint="eastAsia" w:ascii="宋体" w:hAnsi="宋体" w:cs="宋体"/>
                <w:color w:val="auto"/>
                <w:kern w:val="0"/>
                <w:sz w:val="15"/>
                <w:szCs w:val="15"/>
              </w:rPr>
              <w:t>对勘察、设计单位或工程监理单位处合同约定的勘察费、设计费或者监理酬金1</w:t>
            </w:r>
            <w:r>
              <w:rPr>
                <w:rFonts w:hint="eastAsia" w:ascii="宋体" w:hAnsi="宋体" w:cs="宋体"/>
                <w:color w:val="auto"/>
                <w:kern w:val="0"/>
                <w:sz w:val="15"/>
                <w:szCs w:val="15"/>
                <w:lang w:val="en-US" w:eastAsia="zh-CN"/>
              </w:rPr>
              <w:t>.5</w:t>
            </w:r>
            <w:r>
              <w:rPr>
                <w:rFonts w:hint="eastAsia" w:ascii="宋体" w:hAnsi="宋体" w:cs="宋体"/>
                <w:color w:val="auto"/>
                <w:kern w:val="0"/>
                <w:sz w:val="15"/>
                <w:szCs w:val="15"/>
              </w:rPr>
              <w:t>倍罚款；对施工单位处工程合同价款</w:t>
            </w:r>
            <w:r>
              <w:rPr>
                <w:rFonts w:hint="eastAsia" w:ascii="宋体" w:hAnsi="宋体" w:cs="宋体"/>
                <w:color w:val="auto"/>
                <w:kern w:val="0"/>
                <w:sz w:val="15"/>
                <w:szCs w:val="15"/>
                <w:lang w:val="en-US" w:eastAsia="zh-CN"/>
              </w:rPr>
              <w:t>3</w:t>
            </w:r>
            <w:r>
              <w:rPr>
                <w:rFonts w:hint="eastAsia" w:ascii="宋体" w:hAnsi="宋体" w:cs="宋体"/>
                <w:color w:val="auto"/>
                <w:kern w:val="0"/>
                <w:sz w:val="15"/>
                <w:szCs w:val="15"/>
              </w:rPr>
              <w:t>%罚款，可以降低资质等级；有违法所得的，予以没收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拒不停止或经责令、处罚之后再次违法的</w:t>
            </w:r>
          </w:p>
        </w:tc>
        <w:tc>
          <w:tcPr>
            <w:tcW w:w="3408" w:type="dxa"/>
            <w:tcBorders>
              <w:top w:val="single" w:color="auto" w:sz="4" w:space="0"/>
            </w:tcBorders>
            <w:noWrap w:val="0"/>
            <w:vAlign w:val="center"/>
          </w:tcPr>
          <w:p>
            <w:pPr>
              <w:jc w:val="center"/>
              <w:rPr>
                <w:rFonts w:hint="eastAsia" w:ascii="宋体" w:hAnsi="宋体" w:cs="宋体"/>
                <w:color w:val="auto"/>
                <w:kern w:val="0"/>
                <w:sz w:val="15"/>
                <w:szCs w:val="15"/>
              </w:rPr>
            </w:pPr>
            <w:r>
              <w:rPr>
                <w:rFonts w:hint="eastAsia" w:ascii="宋体" w:hAnsi="宋体" w:cs="宋体"/>
                <w:color w:val="auto"/>
                <w:kern w:val="0"/>
                <w:sz w:val="15"/>
                <w:szCs w:val="15"/>
              </w:rPr>
              <w:t>对勘察、设计单位或工程监理单位处合同约定的勘察费、设计费或者监理酬金2倍罚款；对施工单位处工程合同价款4%罚款，吊销资质证书；</w:t>
            </w:r>
          </w:p>
          <w:p>
            <w:pPr>
              <w:jc w:val="center"/>
              <w:rPr>
                <w:sz w:val="15"/>
                <w:szCs w:val="15"/>
              </w:rPr>
            </w:pPr>
            <w:r>
              <w:rPr>
                <w:rFonts w:hint="eastAsia" w:ascii="宋体" w:hAnsi="宋体" w:cs="宋体"/>
                <w:color w:val="auto"/>
                <w:kern w:val="0"/>
                <w:sz w:val="15"/>
                <w:szCs w:val="15"/>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rPr>
              <w:t>勘察、设计、施工、工程监理</w:t>
            </w:r>
            <w:r>
              <w:rPr>
                <w:rFonts w:hint="eastAsia" w:ascii="宋体" w:hAnsi="宋体" w:cs="宋体"/>
                <w:color w:val="auto"/>
                <w:kern w:val="0"/>
                <w:szCs w:val="21"/>
                <w:lang w:eastAsia="zh-CN"/>
              </w:rPr>
              <w:t>、施工</w:t>
            </w:r>
            <w:r>
              <w:rPr>
                <w:rFonts w:hint="eastAsia" w:ascii="宋体" w:hAnsi="宋体" w:cs="宋体"/>
                <w:color w:val="auto"/>
                <w:kern w:val="0"/>
                <w:szCs w:val="21"/>
              </w:rPr>
              <w:t>单位未取得资质证书承揽工程的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21"/>
                <w:szCs w:val="21"/>
              </w:rPr>
            </w:pPr>
            <w:r>
              <w:rPr>
                <w:rFonts w:hint="eastAsia" w:ascii="宋体" w:hAnsi="宋体" w:cs="宋体"/>
                <w:color w:val="auto"/>
                <w:kern w:val="0"/>
                <w:sz w:val="21"/>
                <w:szCs w:val="21"/>
              </w:rPr>
              <w:t>《建设工程质量管理条例》第六十条第</w:t>
            </w:r>
            <w:r>
              <w:rPr>
                <w:rFonts w:hint="eastAsia" w:ascii="宋体" w:hAnsi="宋体" w:cs="宋体"/>
                <w:color w:val="auto"/>
                <w:kern w:val="0"/>
                <w:sz w:val="21"/>
                <w:szCs w:val="21"/>
                <w:lang w:eastAsia="zh-CN"/>
              </w:rPr>
              <w:t>二</w:t>
            </w:r>
            <w:r>
              <w:rPr>
                <w:rFonts w:hint="eastAsia" w:ascii="宋体" w:hAnsi="宋体" w:cs="宋体"/>
                <w:color w:val="auto"/>
                <w:kern w:val="0"/>
                <w:sz w:val="21"/>
                <w:szCs w:val="21"/>
              </w:rPr>
              <w:t>款规定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予以取缔</w:t>
            </w:r>
            <w:r>
              <w:rPr>
                <w:rFonts w:hint="eastAsia" w:ascii="宋体" w:hAnsi="宋体" w:cs="宋体"/>
                <w:color w:val="auto"/>
                <w:kern w:val="0"/>
                <w:sz w:val="21"/>
                <w:szCs w:val="21"/>
              </w:rPr>
              <w:t>，对勘察、设计单位或者工程监理单位处合同约定的勘察费、设计费或者监理酬金1倍以上2倍以下的罚款；对施工单位处工程合同价款2%以上4%以下的罚款；有违法所得的，予以没收。</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严重以外的</w:t>
            </w:r>
          </w:p>
        </w:tc>
        <w:tc>
          <w:tcPr>
            <w:tcW w:w="3408" w:type="dxa"/>
            <w:tcBorders>
              <w:top w:val="single" w:color="auto" w:sz="4" w:space="0"/>
            </w:tcBorders>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对勘察、设计单位或者工程监理单位处合同约定的勘察费、设计费或者监理酬金1倍罚款；对施工单位处工程合同价款2%</w:t>
            </w:r>
            <w:r>
              <w:rPr>
                <w:rFonts w:hint="eastAsia" w:ascii="宋体" w:hAnsi="宋体" w:cs="宋体"/>
                <w:color w:val="auto"/>
                <w:kern w:val="0"/>
                <w:sz w:val="18"/>
                <w:szCs w:val="18"/>
                <w:lang w:eastAsia="zh-CN"/>
              </w:rPr>
              <w:t>至</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sz w:val="21"/>
                <w:szCs w:val="21"/>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宋体" w:hAnsi="宋体" w:cs="宋体"/>
                <w:color w:val="auto"/>
                <w:kern w:val="0"/>
                <w:sz w:val="18"/>
                <w:szCs w:val="18"/>
              </w:rPr>
              <w:t>对勘察、设计单位或者工程监理单位处合同约定的勘察费、设计费或者监理酬金2倍罚款；对施工单位处工程合同价款</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至</w:t>
            </w:r>
            <w:r>
              <w:rPr>
                <w:rFonts w:hint="eastAsia" w:ascii="宋体" w:hAnsi="宋体" w:cs="宋体"/>
                <w:color w:val="auto"/>
                <w:kern w:val="0"/>
                <w:sz w:val="18"/>
                <w:szCs w:val="18"/>
              </w:rPr>
              <w:t>4%罚款；有违法所得的，予以没收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rPr>
              <w:t>勘察、设计、施工、工程监理</w:t>
            </w:r>
            <w:r>
              <w:rPr>
                <w:rFonts w:hint="eastAsia" w:ascii="宋体" w:hAnsi="宋体" w:cs="宋体"/>
                <w:color w:val="auto"/>
                <w:kern w:val="0"/>
                <w:szCs w:val="21"/>
                <w:lang w:eastAsia="zh-CN"/>
              </w:rPr>
              <w:t>、施工</w:t>
            </w:r>
            <w:r>
              <w:rPr>
                <w:rFonts w:hint="eastAsia" w:ascii="宋体" w:hAnsi="宋体" w:cs="宋体"/>
                <w:color w:val="auto"/>
                <w:kern w:val="0"/>
                <w:szCs w:val="21"/>
              </w:rPr>
              <w:t>单位以欺骗手段取得资质证书承揽工程的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吊销资质证书罚款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21"/>
                <w:szCs w:val="21"/>
              </w:rPr>
            </w:pPr>
            <w:r>
              <w:rPr>
                <w:rFonts w:hint="eastAsia" w:ascii="宋体" w:hAnsi="宋体" w:cs="宋体"/>
                <w:color w:val="auto"/>
                <w:kern w:val="0"/>
                <w:sz w:val="21"/>
                <w:szCs w:val="21"/>
              </w:rPr>
              <w:t>《建设工程质量管理条例》第六十条第</w:t>
            </w:r>
            <w:r>
              <w:rPr>
                <w:rFonts w:hint="eastAsia" w:ascii="宋体" w:hAnsi="宋体" w:cs="宋体"/>
                <w:color w:val="auto"/>
                <w:kern w:val="0"/>
                <w:sz w:val="21"/>
                <w:szCs w:val="21"/>
                <w:lang w:eastAsia="zh-CN"/>
              </w:rPr>
              <w:t>三</w:t>
            </w:r>
            <w:r>
              <w:rPr>
                <w:rFonts w:hint="eastAsia" w:ascii="宋体" w:hAnsi="宋体" w:cs="宋体"/>
                <w:color w:val="auto"/>
                <w:kern w:val="0"/>
                <w:sz w:val="21"/>
                <w:szCs w:val="21"/>
              </w:rPr>
              <w:t>款规定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吊销资质证书</w:t>
            </w:r>
            <w:r>
              <w:rPr>
                <w:rFonts w:hint="eastAsia" w:ascii="宋体" w:hAnsi="宋体" w:cs="宋体"/>
                <w:color w:val="auto"/>
                <w:kern w:val="0"/>
                <w:sz w:val="21"/>
                <w:szCs w:val="21"/>
              </w:rPr>
              <w:t>，对勘察、设计单位或者工程监理单位处合同约定的勘察费、设计费或者监理酬金1倍以上2倍以下的罚款；对施工单位处工程合同价款2%以上4%以下的罚款；有违法所得的，予以没收。</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严重以外的</w:t>
            </w:r>
          </w:p>
        </w:tc>
        <w:tc>
          <w:tcPr>
            <w:tcW w:w="3408" w:type="dxa"/>
            <w:tcBorders>
              <w:top w:val="single" w:color="auto" w:sz="4" w:space="0"/>
            </w:tcBorders>
            <w:noWrap w:val="0"/>
            <w:vAlign w:val="center"/>
          </w:tcPr>
          <w:p>
            <w:pPr>
              <w:jc w:val="center"/>
              <w:rPr>
                <w:rFonts w:hint="eastAsia" w:ascii="宋体" w:hAnsi="宋体" w:cs="宋体"/>
                <w:color w:val="auto"/>
                <w:kern w:val="0"/>
                <w:sz w:val="15"/>
                <w:szCs w:val="15"/>
              </w:rPr>
            </w:pPr>
            <w:r>
              <w:rPr>
                <w:rFonts w:hint="eastAsia" w:ascii="宋体" w:hAnsi="宋体" w:cs="宋体"/>
                <w:color w:val="auto"/>
                <w:kern w:val="0"/>
                <w:sz w:val="15"/>
                <w:szCs w:val="15"/>
                <w:lang w:eastAsia="zh-CN"/>
              </w:rPr>
              <w:t>吊销资质证书，</w:t>
            </w:r>
            <w:r>
              <w:rPr>
                <w:rFonts w:hint="eastAsia" w:ascii="宋体" w:hAnsi="宋体" w:cs="宋体"/>
                <w:color w:val="auto"/>
                <w:kern w:val="0"/>
                <w:sz w:val="15"/>
                <w:szCs w:val="15"/>
              </w:rPr>
              <w:t>对勘察、设计单位或者工程监理单位处合同约定的勘察费、设计费或者监理酬金1倍罚款；对施工单位处工程合同价款2%</w:t>
            </w:r>
            <w:r>
              <w:rPr>
                <w:rFonts w:hint="eastAsia" w:ascii="宋体" w:hAnsi="宋体" w:cs="宋体"/>
                <w:color w:val="auto"/>
                <w:kern w:val="0"/>
                <w:sz w:val="15"/>
                <w:szCs w:val="15"/>
                <w:lang w:eastAsia="zh-CN"/>
              </w:rPr>
              <w:t>至</w:t>
            </w:r>
            <w:r>
              <w:rPr>
                <w:rFonts w:hint="eastAsia" w:ascii="宋体" w:hAnsi="宋体" w:cs="宋体"/>
                <w:color w:val="auto"/>
                <w:kern w:val="0"/>
                <w:sz w:val="15"/>
                <w:szCs w:val="15"/>
                <w:lang w:val="en-US" w:eastAsia="zh-CN"/>
              </w:rPr>
              <w:t>3</w:t>
            </w:r>
            <w:r>
              <w:rPr>
                <w:rFonts w:hint="eastAsia" w:ascii="宋体" w:hAnsi="宋体" w:cs="宋体"/>
                <w:color w:val="auto"/>
                <w:kern w:val="0"/>
                <w:sz w:val="15"/>
                <w:szCs w:val="15"/>
              </w:rPr>
              <w:t>%罚款；有违法所得的，予以没收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ascii="宋体" w:hAnsi="宋体"/>
                <w:b w:val="0"/>
                <w:bCs/>
                <w:color w:val="auto"/>
                <w:sz w:val="15"/>
                <w:szCs w:val="15"/>
                <w:vertAlign w:val="baseline"/>
                <w:lang w:eastAsia="zh-CN"/>
              </w:rPr>
            </w:pPr>
            <w:r>
              <w:rPr>
                <w:rFonts w:hint="eastAsia" w:ascii="宋体" w:hAnsi="宋体" w:cs="宋体"/>
                <w:color w:val="auto"/>
                <w:kern w:val="0"/>
                <w:sz w:val="15"/>
                <w:szCs w:val="15"/>
                <w:lang w:eastAsia="zh-CN"/>
              </w:rPr>
              <w:t>吊销资质证书，</w:t>
            </w:r>
            <w:r>
              <w:rPr>
                <w:rFonts w:hint="eastAsia" w:ascii="宋体" w:hAnsi="宋体" w:cs="宋体"/>
                <w:color w:val="auto"/>
                <w:kern w:val="0"/>
                <w:sz w:val="15"/>
                <w:szCs w:val="15"/>
              </w:rPr>
              <w:t>对勘察、设计单位或者工程监理单位处合同约定的勘察费、设计费或者监理酬金2倍罚款；对施工单位处工程合同价款</w:t>
            </w:r>
            <w:r>
              <w:rPr>
                <w:rFonts w:hint="eastAsia" w:ascii="宋体" w:hAnsi="宋体" w:cs="宋体"/>
                <w:color w:val="auto"/>
                <w:kern w:val="0"/>
                <w:sz w:val="15"/>
                <w:szCs w:val="15"/>
                <w:lang w:val="en-US" w:eastAsia="zh-CN"/>
              </w:rPr>
              <w:t>3</w:t>
            </w:r>
            <w:r>
              <w:rPr>
                <w:rFonts w:hint="eastAsia" w:ascii="宋体" w:hAnsi="宋体" w:cs="宋体"/>
                <w:color w:val="auto"/>
                <w:kern w:val="0"/>
                <w:sz w:val="15"/>
                <w:szCs w:val="15"/>
              </w:rPr>
              <w:t>%</w:t>
            </w:r>
            <w:r>
              <w:rPr>
                <w:rFonts w:hint="eastAsia" w:ascii="宋体" w:hAnsi="宋体" w:cs="宋体"/>
                <w:color w:val="auto"/>
                <w:kern w:val="0"/>
                <w:sz w:val="15"/>
                <w:szCs w:val="15"/>
                <w:lang w:eastAsia="zh-CN"/>
              </w:rPr>
              <w:t>至</w:t>
            </w:r>
            <w:r>
              <w:rPr>
                <w:rFonts w:hint="eastAsia" w:ascii="宋体" w:hAnsi="宋体" w:cs="宋体"/>
                <w:color w:val="auto"/>
                <w:kern w:val="0"/>
                <w:sz w:val="15"/>
                <w:szCs w:val="15"/>
              </w:rPr>
              <w:t>4%罚款；有违法所得的，予以没收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勘察、设计、施工、工程监理单位允许其他单位或者个人以本单位名义承揽工程的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21"/>
                <w:szCs w:val="21"/>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21"/>
                <w:szCs w:val="21"/>
              </w:rPr>
              <w:t>《建设工程质量管理条例》第六十一条规定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责令改正，没收违法所得，对勘察、设计单位或者工程监理单位处合同约定的勘察费、设计费或者监理酬金1倍以上2倍以下的罚款；对施工单位处工程合同价款2%以上4%以下的罚款，可以责令停</w:t>
            </w:r>
            <w:r>
              <w:rPr>
                <w:rFonts w:hint="eastAsia" w:ascii="宋体" w:hAnsi="宋体" w:cs="宋体"/>
                <w:color w:val="auto"/>
                <w:kern w:val="0"/>
                <w:sz w:val="21"/>
                <w:szCs w:val="21"/>
                <w:lang w:eastAsia="zh-CN"/>
              </w:rPr>
              <w:t>业</w:t>
            </w:r>
            <w:r>
              <w:rPr>
                <w:rFonts w:hint="eastAsia" w:ascii="宋体" w:hAnsi="宋体" w:cs="宋体"/>
                <w:color w:val="auto"/>
                <w:kern w:val="0"/>
                <w:sz w:val="21"/>
                <w:szCs w:val="21"/>
              </w:rPr>
              <w:t>整顿，降低资质等级；情节严重的，吊销资质证书。</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color w:val="auto"/>
                <w:sz w:val="13"/>
                <w:szCs w:val="13"/>
                <w:lang w:eastAsia="zh-CN"/>
              </w:rPr>
            </w:pPr>
            <w:r>
              <w:rPr>
                <w:rFonts w:hint="eastAsia" w:ascii="宋体" w:hAnsi="宋体" w:cs="宋体"/>
                <w:color w:val="auto"/>
                <w:kern w:val="0"/>
                <w:sz w:val="13"/>
                <w:szCs w:val="13"/>
              </w:rPr>
              <w:t>没收违法所得，</w:t>
            </w:r>
            <w:r>
              <w:rPr>
                <w:rFonts w:hint="eastAsia" w:ascii="宋体" w:hAnsi="宋体" w:cs="宋体"/>
                <w:color w:val="auto"/>
                <w:kern w:val="0"/>
                <w:sz w:val="13"/>
                <w:szCs w:val="13"/>
                <w:lang w:eastAsia="zh-CN"/>
              </w:rPr>
              <w:t>处</w:t>
            </w:r>
            <w:r>
              <w:rPr>
                <w:rFonts w:hint="eastAsia" w:ascii="宋体" w:hAnsi="宋体" w:cs="宋体"/>
                <w:color w:val="auto"/>
                <w:kern w:val="0"/>
                <w:sz w:val="13"/>
                <w:szCs w:val="13"/>
              </w:rPr>
              <w:t>勘察、设计单位或者工程监理单位合同约定的勘察费、设计费或者监理酬金1倍罚款</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施工单位工程合同价款2%罚款</w:t>
            </w:r>
            <w:r>
              <w:rPr>
                <w:rFonts w:hint="eastAsia" w:ascii="宋体" w:hAnsi="宋体" w:cs="宋体"/>
                <w:color w:val="auto"/>
                <w:kern w:val="0"/>
                <w:sz w:val="13"/>
                <w:szCs w:val="13"/>
                <w:lang w:eastAsia="zh-CN"/>
              </w:rPr>
              <w:t>，可以责令停业整顿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sz w:val="13"/>
                <w:szCs w:val="13"/>
                <w:lang w:eastAsia="zh-CN"/>
              </w:rPr>
            </w:pPr>
            <w:r>
              <w:rPr>
                <w:rFonts w:hint="eastAsia" w:ascii="宋体" w:hAnsi="宋体" w:cs="宋体"/>
                <w:color w:val="auto"/>
                <w:kern w:val="0"/>
                <w:sz w:val="13"/>
                <w:szCs w:val="13"/>
              </w:rPr>
              <w:t>没收违法所得，</w:t>
            </w:r>
            <w:r>
              <w:rPr>
                <w:rFonts w:hint="eastAsia" w:ascii="宋体" w:hAnsi="宋体" w:cs="宋体"/>
                <w:color w:val="auto"/>
                <w:kern w:val="0"/>
                <w:sz w:val="13"/>
                <w:szCs w:val="13"/>
                <w:lang w:eastAsia="zh-CN"/>
              </w:rPr>
              <w:t>处</w:t>
            </w:r>
            <w:r>
              <w:rPr>
                <w:rFonts w:hint="eastAsia" w:ascii="宋体" w:hAnsi="宋体" w:cs="宋体"/>
                <w:color w:val="auto"/>
                <w:kern w:val="0"/>
                <w:sz w:val="13"/>
                <w:szCs w:val="13"/>
              </w:rPr>
              <w:t>勘察、设计单位或者工程监理单位合同约定的勘察费、设计费或者监理酬金1</w:t>
            </w:r>
            <w:r>
              <w:rPr>
                <w:rFonts w:hint="eastAsia" w:ascii="宋体" w:hAnsi="宋体" w:cs="宋体"/>
                <w:color w:val="auto"/>
                <w:kern w:val="0"/>
                <w:sz w:val="13"/>
                <w:szCs w:val="13"/>
                <w:lang w:val="en-US" w:eastAsia="zh-CN"/>
              </w:rPr>
              <w:t>.5</w:t>
            </w:r>
            <w:r>
              <w:rPr>
                <w:rFonts w:hint="eastAsia" w:ascii="宋体" w:hAnsi="宋体" w:cs="宋体"/>
                <w:color w:val="auto"/>
                <w:kern w:val="0"/>
                <w:sz w:val="13"/>
                <w:szCs w:val="13"/>
              </w:rPr>
              <w:t>倍罚款</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施工单位工程合同价款</w:t>
            </w:r>
            <w:r>
              <w:rPr>
                <w:rFonts w:hint="eastAsia" w:ascii="宋体" w:hAnsi="宋体" w:cs="宋体"/>
                <w:color w:val="auto"/>
                <w:kern w:val="0"/>
                <w:sz w:val="13"/>
                <w:szCs w:val="13"/>
                <w:lang w:val="en-US" w:eastAsia="zh-CN"/>
              </w:rPr>
              <w:t>3</w:t>
            </w:r>
            <w:r>
              <w:rPr>
                <w:rFonts w:hint="eastAsia" w:ascii="宋体" w:hAnsi="宋体" w:cs="宋体"/>
                <w:color w:val="auto"/>
                <w:kern w:val="0"/>
                <w:sz w:val="13"/>
                <w:szCs w:val="13"/>
              </w:rPr>
              <w:t>%罚款</w:t>
            </w:r>
            <w:r>
              <w:rPr>
                <w:rFonts w:hint="eastAsia" w:ascii="宋体" w:hAnsi="宋体" w:cs="宋体"/>
                <w:color w:val="auto"/>
                <w:kern w:val="0"/>
                <w:sz w:val="13"/>
                <w:szCs w:val="13"/>
                <w:lang w:eastAsia="zh-CN"/>
              </w:rPr>
              <w:t>，可以降低资质等级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 w:val="13"/>
                <w:szCs w:val="13"/>
                <w:vertAlign w:val="baseline"/>
                <w:lang w:eastAsia="zh-CN"/>
              </w:rPr>
            </w:pPr>
            <w:r>
              <w:rPr>
                <w:rFonts w:hint="eastAsia" w:ascii="宋体" w:hAnsi="宋体" w:cs="宋体"/>
                <w:color w:val="auto"/>
                <w:kern w:val="0"/>
                <w:sz w:val="13"/>
                <w:szCs w:val="13"/>
              </w:rPr>
              <w:t>没收违法所得，</w:t>
            </w:r>
            <w:r>
              <w:rPr>
                <w:rFonts w:hint="eastAsia" w:ascii="宋体" w:hAnsi="宋体" w:cs="宋体"/>
                <w:color w:val="auto"/>
                <w:kern w:val="0"/>
                <w:sz w:val="13"/>
                <w:szCs w:val="13"/>
                <w:lang w:eastAsia="zh-CN"/>
              </w:rPr>
              <w:t>处</w:t>
            </w:r>
            <w:r>
              <w:rPr>
                <w:rFonts w:hint="eastAsia" w:ascii="宋体" w:hAnsi="宋体" w:cs="宋体"/>
                <w:color w:val="auto"/>
                <w:kern w:val="0"/>
                <w:sz w:val="13"/>
                <w:szCs w:val="13"/>
              </w:rPr>
              <w:t>勘察、设计单位或者工程监理单位合同约定的勘察费、设计费或者监理酬金2倍以罚款</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施工单位工程合同价款4%罚款，吊销资质证书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rPr>
              <w:t>承包单位将承包的工程转包或者违法分包的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21"/>
                <w:szCs w:val="21"/>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21"/>
                <w:szCs w:val="21"/>
              </w:rPr>
              <w:t>《建设工程质量管理条例》第六十二条</w:t>
            </w:r>
            <w:r>
              <w:rPr>
                <w:rFonts w:hint="eastAsia" w:ascii="宋体" w:hAnsi="宋体" w:cs="宋体"/>
                <w:color w:val="auto"/>
                <w:kern w:val="0"/>
                <w:sz w:val="21"/>
                <w:szCs w:val="21"/>
                <w:lang w:eastAsia="zh-CN"/>
              </w:rPr>
              <w:t>第一款</w:t>
            </w:r>
            <w:r>
              <w:rPr>
                <w:rFonts w:hint="eastAsia" w:ascii="宋体" w:hAnsi="宋体" w:cs="宋体"/>
                <w:color w:val="auto"/>
                <w:kern w:val="0"/>
                <w:sz w:val="21"/>
                <w:szCs w:val="21"/>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责令改正，没收违法所得，对勘察、设计单位处合同约定的勘察费、设计费百分之二十五以上百分之五十以下的罚款；对施工单位处工程合同价款百分之零点五以上百份之一以下的罚款；可以责令停业整顿，降低资质等级；情节严重的，吊销资质证书。</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color w:val="auto"/>
                <w:sz w:val="15"/>
                <w:szCs w:val="15"/>
                <w:lang w:eastAsia="zh-CN"/>
              </w:rPr>
            </w:pPr>
            <w:r>
              <w:rPr>
                <w:rFonts w:hint="eastAsia" w:ascii="宋体" w:hAnsi="宋体" w:cs="宋体"/>
                <w:color w:val="auto"/>
                <w:kern w:val="0"/>
                <w:sz w:val="15"/>
                <w:szCs w:val="15"/>
              </w:rPr>
              <w:t>没收违法所得，</w:t>
            </w:r>
            <w:r>
              <w:rPr>
                <w:rFonts w:hint="eastAsia" w:ascii="宋体" w:hAnsi="宋体" w:cs="宋体"/>
                <w:color w:val="auto"/>
                <w:kern w:val="0"/>
                <w:sz w:val="15"/>
                <w:szCs w:val="15"/>
                <w:lang w:eastAsia="zh-CN"/>
              </w:rPr>
              <w:t>处</w:t>
            </w:r>
            <w:r>
              <w:rPr>
                <w:rFonts w:hint="eastAsia" w:ascii="宋体" w:hAnsi="宋体" w:cs="宋体"/>
                <w:color w:val="auto"/>
                <w:kern w:val="0"/>
                <w:sz w:val="15"/>
                <w:szCs w:val="15"/>
              </w:rPr>
              <w:t>勘察、设计单位合同约定的勘察费、设计费</w:t>
            </w:r>
            <w:r>
              <w:rPr>
                <w:rFonts w:hint="eastAsia" w:ascii="宋体" w:hAnsi="宋体" w:cs="宋体"/>
                <w:color w:val="auto"/>
                <w:kern w:val="0"/>
                <w:sz w:val="15"/>
                <w:szCs w:val="15"/>
                <w:lang w:val="en-US" w:eastAsia="zh-CN"/>
              </w:rPr>
              <w:t>25%至30%</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w:t>
            </w:r>
            <w:r>
              <w:rPr>
                <w:rFonts w:hint="eastAsia" w:ascii="宋体" w:hAnsi="宋体" w:cs="宋体"/>
                <w:color w:val="auto"/>
                <w:kern w:val="0"/>
                <w:sz w:val="15"/>
                <w:szCs w:val="15"/>
              </w:rPr>
              <w:t>施工单位工程合同价款</w:t>
            </w:r>
            <w:r>
              <w:rPr>
                <w:rFonts w:hint="eastAsia" w:ascii="宋体" w:hAnsi="宋体" w:cs="宋体"/>
                <w:color w:val="auto"/>
                <w:kern w:val="0"/>
                <w:sz w:val="15"/>
                <w:szCs w:val="15"/>
                <w:lang w:val="en-US" w:eastAsia="zh-CN"/>
              </w:rPr>
              <w:t>0.5%</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sz w:val="15"/>
                <w:szCs w:val="15"/>
                <w:lang w:eastAsia="zh-CN"/>
              </w:rPr>
            </w:pPr>
            <w:r>
              <w:rPr>
                <w:rFonts w:hint="eastAsia" w:ascii="宋体" w:hAnsi="宋体" w:cs="宋体"/>
                <w:color w:val="auto"/>
                <w:kern w:val="0"/>
                <w:sz w:val="15"/>
                <w:szCs w:val="15"/>
              </w:rPr>
              <w:t>没收违法所得，</w:t>
            </w:r>
            <w:r>
              <w:rPr>
                <w:rFonts w:hint="eastAsia" w:ascii="宋体" w:hAnsi="宋体" w:cs="宋体"/>
                <w:color w:val="auto"/>
                <w:kern w:val="0"/>
                <w:sz w:val="15"/>
                <w:szCs w:val="15"/>
                <w:lang w:eastAsia="zh-CN"/>
              </w:rPr>
              <w:t>处</w:t>
            </w:r>
            <w:r>
              <w:rPr>
                <w:rFonts w:hint="eastAsia" w:ascii="宋体" w:hAnsi="宋体" w:cs="宋体"/>
                <w:color w:val="auto"/>
                <w:kern w:val="0"/>
                <w:sz w:val="15"/>
                <w:szCs w:val="15"/>
              </w:rPr>
              <w:t>勘察、设计单位合同约定的勘察费、设计费</w:t>
            </w:r>
            <w:r>
              <w:rPr>
                <w:rFonts w:hint="eastAsia" w:ascii="宋体" w:hAnsi="宋体" w:cs="宋体"/>
                <w:color w:val="auto"/>
                <w:kern w:val="0"/>
                <w:sz w:val="15"/>
                <w:szCs w:val="15"/>
                <w:lang w:val="en-US" w:eastAsia="zh-CN"/>
              </w:rPr>
              <w:t>30%至40%</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w:t>
            </w:r>
            <w:r>
              <w:rPr>
                <w:rFonts w:hint="eastAsia" w:ascii="宋体" w:hAnsi="宋体" w:cs="宋体"/>
                <w:color w:val="auto"/>
                <w:kern w:val="0"/>
                <w:sz w:val="15"/>
                <w:szCs w:val="15"/>
              </w:rPr>
              <w:t>施工单位工程合同价款</w:t>
            </w:r>
            <w:r>
              <w:rPr>
                <w:rFonts w:hint="eastAsia" w:ascii="宋体" w:hAnsi="宋体" w:cs="宋体"/>
                <w:color w:val="auto"/>
                <w:kern w:val="0"/>
                <w:sz w:val="15"/>
                <w:szCs w:val="15"/>
                <w:lang w:val="en-US" w:eastAsia="zh-CN"/>
              </w:rPr>
              <w:t>0.75</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，可以降低资质等级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 w:val="21"/>
                <w:szCs w:val="21"/>
                <w:vertAlign w:val="baseline"/>
                <w:lang w:eastAsia="zh-CN"/>
              </w:rPr>
            </w:pPr>
            <w:r>
              <w:rPr>
                <w:rFonts w:hint="eastAsia" w:ascii="宋体" w:hAnsi="宋体" w:cs="宋体"/>
                <w:color w:val="auto"/>
                <w:kern w:val="0"/>
                <w:sz w:val="15"/>
                <w:szCs w:val="15"/>
              </w:rPr>
              <w:t>没收违法所得，</w:t>
            </w:r>
            <w:r>
              <w:rPr>
                <w:rFonts w:hint="eastAsia" w:ascii="宋体" w:hAnsi="宋体" w:cs="宋体"/>
                <w:color w:val="auto"/>
                <w:kern w:val="0"/>
                <w:sz w:val="15"/>
                <w:szCs w:val="15"/>
                <w:lang w:eastAsia="zh-CN"/>
              </w:rPr>
              <w:t>处</w:t>
            </w:r>
            <w:r>
              <w:rPr>
                <w:rFonts w:hint="eastAsia" w:ascii="宋体" w:hAnsi="宋体" w:cs="宋体"/>
                <w:color w:val="auto"/>
                <w:kern w:val="0"/>
                <w:sz w:val="15"/>
                <w:szCs w:val="15"/>
              </w:rPr>
              <w:t>勘察、设计单位合同约定的勘察费、设计费</w:t>
            </w:r>
            <w:r>
              <w:rPr>
                <w:rFonts w:hint="eastAsia" w:ascii="宋体" w:hAnsi="宋体" w:cs="宋体"/>
                <w:color w:val="auto"/>
                <w:kern w:val="0"/>
                <w:sz w:val="15"/>
                <w:szCs w:val="15"/>
                <w:lang w:val="en-US" w:eastAsia="zh-CN"/>
              </w:rPr>
              <w:t>40%至50%</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w:t>
            </w:r>
            <w:r>
              <w:rPr>
                <w:rFonts w:hint="eastAsia" w:ascii="宋体" w:hAnsi="宋体" w:cs="宋体"/>
                <w:color w:val="auto"/>
                <w:kern w:val="0"/>
                <w:sz w:val="15"/>
                <w:szCs w:val="15"/>
              </w:rPr>
              <w:t>施工单位工程合同价款</w:t>
            </w:r>
            <w:r>
              <w:rPr>
                <w:rFonts w:hint="eastAsia" w:ascii="宋体" w:hAnsi="宋体" w:cs="宋体"/>
                <w:color w:val="auto"/>
                <w:kern w:val="0"/>
                <w:sz w:val="15"/>
                <w:szCs w:val="15"/>
                <w:lang w:val="en-US" w:eastAsia="zh-CN"/>
              </w:rPr>
              <w:t>1%</w:t>
            </w:r>
            <w:r>
              <w:rPr>
                <w:rFonts w:hint="eastAsia" w:ascii="宋体" w:hAnsi="宋体" w:cs="宋体"/>
                <w:color w:val="auto"/>
                <w:kern w:val="0"/>
                <w:sz w:val="15"/>
                <w:szCs w:val="15"/>
              </w:rPr>
              <w:t>罚款</w:t>
            </w:r>
            <w:r>
              <w:rPr>
                <w:rFonts w:hint="eastAsia" w:ascii="宋体" w:hAnsi="宋体" w:cs="宋体"/>
                <w:color w:val="auto"/>
                <w:kern w:val="0"/>
                <w:sz w:val="15"/>
                <w:szCs w:val="15"/>
                <w:lang w:eastAsia="zh-CN"/>
              </w:rPr>
              <w:t>，</w:t>
            </w:r>
            <w:r>
              <w:rPr>
                <w:rFonts w:hint="eastAsia" w:ascii="宋体" w:hAnsi="宋体" w:cs="宋体"/>
                <w:color w:val="auto"/>
                <w:kern w:val="0"/>
                <w:sz w:val="15"/>
                <w:szCs w:val="15"/>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工程监理单位转让工程监理业务的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15"/>
                <w:szCs w:val="15"/>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21"/>
                <w:szCs w:val="21"/>
              </w:rPr>
              <w:t>《建设工程质量管理条例》第六十二条</w:t>
            </w:r>
            <w:r>
              <w:rPr>
                <w:rFonts w:hint="eastAsia" w:ascii="宋体" w:hAnsi="宋体" w:cs="宋体"/>
                <w:kern w:val="0"/>
                <w:sz w:val="21"/>
                <w:szCs w:val="21"/>
                <w:lang w:eastAsia="zh-CN"/>
              </w:rPr>
              <w:t>第二款</w:t>
            </w:r>
            <w:r>
              <w:rPr>
                <w:rFonts w:hint="eastAsia" w:ascii="宋体" w:hAnsi="宋体" w:cs="宋体"/>
                <w:kern w:val="0"/>
                <w:sz w:val="21"/>
                <w:szCs w:val="21"/>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责令改正，没收违法所得，处合同约定的监理酬金百分之二十五以上百分之五十以下的罚款；可以责令停业整顿，降低资质等级；情节严重的，吊销资质证书。</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sz w:val="18"/>
                <w:szCs w:val="18"/>
                <w:lang w:eastAsia="zh-CN"/>
              </w:rPr>
            </w:pPr>
            <w:r>
              <w:rPr>
                <w:rFonts w:hint="eastAsia" w:ascii="宋体" w:hAnsi="宋体" w:cs="宋体"/>
                <w:kern w:val="0"/>
                <w:sz w:val="18"/>
                <w:szCs w:val="18"/>
              </w:rPr>
              <w:t>没收违法所得，处合同约定的监理酬金</w:t>
            </w:r>
            <w:r>
              <w:rPr>
                <w:rFonts w:hint="eastAsia" w:ascii="宋体" w:hAnsi="宋体" w:cs="宋体"/>
                <w:kern w:val="0"/>
                <w:sz w:val="18"/>
                <w:szCs w:val="18"/>
                <w:lang w:val="en-US" w:eastAsia="zh-CN"/>
              </w:rPr>
              <w:t>25%至30%</w:t>
            </w:r>
            <w:r>
              <w:rPr>
                <w:rFonts w:hint="eastAsia" w:ascii="宋体" w:hAnsi="宋体" w:cs="宋体"/>
                <w:kern w:val="0"/>
                <w:sz w:val="18"/>
                <w:szCs w:val="18"/>
              </w:rPr>
              <w:t>罚款</w:t>
            </w:r>
            <w:r>
              <w:rPr>
                <w:rFonts w:hint="eastAsia" w:ascii="宋体" w:hAnsi="宋体" w:cs="宋体"/>
                <w:kern w:val="0"/>
                <w:sz w:val="18"/>
                <w:szCs w:val="18"/>
                <w:lang w:eastAsia="zh-CN"/>
              </w:rPr>
              <w:t>，可以责令停业整顿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sz w:val="18"/>
                <w:szCs w:val="18"/>
                <w:lang w:eastAsia="zh-CN"/>
              </w:rPr>
            </w:pPr>
            <w:r>
              <w:rPr>
                <w:rFonts w:hint="eastAsia" w:ascii="宋体" w:hAnsi="宋体" w:cs="宋体"/>
                <w:kern w:val="0"/>
                <w:sz w:val="18"/>
                <w:szCs w:val="18"/>
              </w:rPr>
              <w:t>没收违法所得，处合同约定的监理酬金</w:t>
            </w:r>
            <w:r>
              <w:rPr>
                <w:rFonts w:hint="eastAsia" w:ascii="宋体" w:hAnsi="宋体" w:cs="宋体"/>
                <w:kern w:val="0"/>
                <w:sz w:val="18"/>
                <w:szCs w:val="18"/>
                <w:lang w:val="en-US" w:eastAsia="zh-CN"/>
              </w:rPr>
              <w:t>30%至40%</w:t>
            </w:r>
            <w:r>
              <w:rPr>
                <w:rFonts w:hint="eastAsia" w:ascii="宋体" w:hAnsi="宋体" w:cs="宋体"/>
                <w:kern w:val="0"/>
                <w:sz w:val="18"/>
                <w:szCs w:val="18"/>
              </w:rPr>
              <w:t>罚款</w:t>
            </w:r>
            <w:r>
              <w:rPr>
                <w:rFonts w:hint="eastAsia" w:ascii="宋体" w:hAnsi="宋体" w:cs="宋体"/>
                <w:kern w:val="0"/>
                <w:sz w:val="18"/>
                <w:szCs w:val="18"/>
                <w:lang w:eastAsia="zh-CN"/>
              </w:rPr>
              <w:t>，可以降低资质等级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eastAsia="宋体"/>
                <w:b w:val="0"/>
                <w:bCs/>
                <w:sz w:val="18"/>
                <w:szCs w:val="18"/>
                <w:vertAlign w:val="baseline"/>
                <w:lang w:eastAsia="zh-CN"/>
              </w:rPr>
            </w:pPr>
            <w:r>
              <w:rPr>
                <w:rFonts w:hint="eastAsia" w:ascii="宋体" w:hAnsi="宋体" w:cs="宋体"/>
                <w:kern w:val="0"/>
                <w:sz w:val="18"/>
                <w:szCs w:val="18"/>
              </w:rPr>
              <w:t>没收违法所得，处合同约定的监理酬金</w:t>
            </w:r>
            <w:r>
              <w:rPr>
                <w:rFonts w:hint="eastAsia" w:ascii="宋体" w:hAnsi="宋体" w:cs="宋体"/>
                <w:kern w:val="0"/>
                <w:sz w:val="18"/>
                <w:szCs w:val="18"/>
                <w:lang w:val="en-US" w:eastAsia="zh-CN"/>
              </w:rPr>
              <w:t>40%至50%</w:t>
            </w:r>
            <w:r>
              <w:rPr>
                <w:rFonts w:hint="eastAsia" w:ascii="宋体" w:hAnsi="宋体" w:cs="宋体"/>
                <w:kern w:val="0"/>
                <w:sz w:val="18"/>
                <w:szCs w:val="18"/>
              </w:rPr>
              <w:t>罚款</w:t>
            </w:r>
            <w:r>
              <w:rPr>
                <w:rFonts w:hint="eastAsia" w:ascii="宋体" w:hAnsi="宋体" w:cs="宋体"/>
                <w:kern w:val="0"/>
                <w:sz w:val="18"/>
                <w:szCs w:val="18"/>
                <w:lang w:eastAsia="zh-CN"/>
              </w:rPr>
              <w:t>，</w:t>
            </w:r>
            <w:r>
              <w:rPr>
                <w:rFonts w:hint="eastAsia" w:ascii="宋体" w:hAnsi="宋体" w:cs="宋体"/>
                <w:kern w:val="0"/>
                <w:sz w:val="18"/>
                <w:szCs w:val="18"/>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 w:val="13"/>
                <w:szCs w:val="13"/>
                <w:lang w:eastAsia="zh-CN"/>
              </w:rPr>
              <w:t>勘察单位未按照工程建设强制性标准进行勘察的；设计单位未根据勘察成果文件进行工程设计的；设计单位指定建筑材料、建筑构配件的生产厂、供应商的；设计单位未按照工程建设强制性标准进行设计的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Cs w:val="21"/>
              </w:rPr>
              <w:t>《建设工程质量管理条例》</w:t>
            </w:r>
            <w:r>
              <w:rPr>
                <w:rFonts w:hint="eastAsia" w:ascii="宋体" w:hAnsi="宋体" w:cs="宋体"/>
                <w:color w:val="auto"/>
                <w:kern w:val="0"/>
                <w:szCs w:val="21"/>
                <w:lang w:eastAsia="zh-CN"/>
              </w:rPr>
              <w:t>第六十三条第一款规定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责令改正，处10万元以上30万元以下的罚款。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10万至15万元罚款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15万至23万元罚款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23万至30万元罚款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eastAsia="zh-CN"/>
              </w:rPr>
              <w:t>施工单位在施工中偷工减料的，使用不合格的建筑材料、建筑构配件和设备的；或者有不按照工程设计图纸或者施工技术标准施工的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15"/>
                <w:szCs w:val="15"/>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《建设工程质量管理条例》</w:t>
            </w:r>
            <w:r>
              <w:rPr>
                <w:rFonts w:hint="eastAsia" w:ascii="宋体" w:hAnsi="宋体" w:cs="宋体"/>
                <w:color w:val="auto"/>
                <w:kern w:val="0"/>
                <w:sz w:val="18"/>
                <w:szCs w:val="18"/>
                <w:lang w:eastAsia="zh-CN"/>
              </w:rPr>
              <w:t>第六十四条规定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宋体" w:hAnsi="宋体" w:cs="宋体"/>
                <w:color w:val="auto"/>
                <w:kern w:val="0"/>
                <w:szCs w:val="21"/>
                <w:lang w:eastAsia="zh-CN"/>
              </w:rPr>
              <w:t>处工程合同价款</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宋体" w:hAnsi="宋体" w:cs="宋体"/>
                <w:color w:val="auto"/>
                <w:kern w:val="0"/>
                <w:sz w:val="21"/>
                <w:szCs w:val="21"/>
                <w:lang w:eastAsia="zh-CN"/>
              </w:rPr>
              <w:t>处工程合同价款</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color w:val="auto"/>
                <w:kern w:val="0"/>
                <w:sz w:val="18"/>
                <w:szCs w:val="18"/>
                <w:lang w:eastAsia="zh-CN"/>
              </w:rPr>
              <w:t>处工程合同价款</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lang w:eastAsia="zh-CN"/>
              </w:rPr>
              <w:t>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eastAsia="zh-CN"/>
              </w:rPr>
              <w:t>施工单位未对建筑材料、建筑构配件、设备和商品混凝土进行检验的；或者未对涉及结构安全的试块、试件以及有关材料取样检测的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罚款</w:t>
            </w:r>
          </w:p>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 w:val="15"/>
                <w:szCs w:val="15"/>
                <w:lang w:eastAsia="zh-CN"/>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Cs w:val="21"/>
              </w:rPr>
              <w:t>《建设工程质量管理条例》</w:t>
            </w:r>
            <w:r>
              <w:rPr>
                <w:rFonts w:hint="eastAsia" w:ascii="宋体" w:hAnsi="宋体" w:cs="宋体"/>
                <w:color w:val="auto"/>
                <w:kern w:val="0"/>
                <w:szCs w:val="21"/>
                <w:lang w:eastAsia="zh-CN"/>
              </w:rPr>
              <w:t>第六十五条规定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责令改正，处10万元以上20万元以下的罚款；情节严重的，责令停业整顿，降低资质等级或者吊销资质证书；造成损失的，依法承担赔偿责任。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10万至13万元罚款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13万至16万元罚款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 w:val="18"/>
                <w:szCs w:val="18"/>
                <w:vertAlign w:val="baseline"/>
                <w:lang w:eastAsia="zh-CN"/>
              </w:rPr>
              <w:t>处</w:t>
            </w:r>
            <w:r>
              <w:rPr>
                <w:rFonts w:hint="eastAsia" w:ascii="宋体" w:hAnsi="宋体"/>
                <w:b w:val="0"/>
                <w:bCs/>
                <w:sz w:val="18"/>
                <w:szCs w:val="18"/>
                <w:vertAlign w:val="baseline"/>
                <w:lang w:val="en-US" w:eastAsia="zh-CN"/>
              </w:rPr>
              <w:t>16万至20万元罚款，</w:t>
            </w:r>
            <w:r>
              <w:rPr>
                <w:rFonts w:hint="eastAsia" w:ascii="宋体" w:hAnsi="宋体" w:cs="宋体"/>
                <w:color w:val="auto"/>
                <w:kern w:val="0"/>
                <w:sz w:val="18"/>
                <w:szCs w:val="18"/>
                <w:lang w:eastAsia="zh-CN"/>
              </w:rPr>
              <w:t>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eastAsia="zh-CN"/>
              </w:rPr>
              <w:t>施工单位不履行保修义务或者拖延履行保修义务的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eastAsia="zh-CN"/>
              </w:rPr>
            </w:pPr>
            <w:r>
              <w:rPr>
                <w:rFonts w:hint="eastAsia" w:ascii="宋体" w:hAnsi="宋体" w:cs="宋体"/>
                <w:color w:val="auto"/>
                <w:kern w:val="0"/>
                <w:sz w:val="18"/>
                <w:szCs w:val="18"/>
              </w:rPr>
              <w:t>《建设工程质量管理条例》</w:t>
            </w:r>
            <w:r>
              <w:rPr>
                <w:rFonts w:hint="eastAsia" w:ascii="宋体" w:hAnsi="宋体" w:cs="宋体"/>
                <w:color w:val="auto"/>
                <w:kern w:val="0"/>
                <w:sz w:val="18"/>
                <w:szCs w:val="18"/>
                <w:lang w:eastAsia="zh-CN"/>
              </w:rPr>
              <w:t>第六十六条规定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责令改正，处10万元以上20万元以下的罚款，并对在保修期内因质量缺陷造成的损失承担赔偿责任。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10万至13万元罚款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13万至16万元罚款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16万至20万元罚款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21"/>
                <w:szCs w:val="21"/>
                <w:lang w:eastAsia="zh-CN"/>
              </w:rPr>
              <w:t>工程监理单位与建设单位或者施工单位串通，弄虚作假、降低工程质量的；将不合格的建设工程、建筑材料、建筑构配件和设备按照合格签字的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val="en-US" w:eastAsia="zh-CN"/>
              </w:rPr>
              <w:t>罚款没收违法所得</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21"/>
                <w:szCs w:val="21"/>
              </w:rPr>
              <w:t>《建设工程质量管理条例》</w:t>
            </w:r>
            <w:r>
              <w:rPr>
                <w:rFonts w:hint="eastAsia" w:ascii="宋体" w:hAnsi="宋体" w:cs="宋体"/>
                <w:kern w:val="0"/>
                <w:sz w:val="21"/>
                <w:szCs w:val="21"/>
                <w:lang w:eastAsia="zh-CN"/>
              </w:rPr>
              <w:t>第六十七条规定</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责令改正，处50万元以上100万元以下的罚款，降低资质等级或者吊销资质证书；有违法所得的，予以没收；造成损失的，承担连带赔偿责任。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kern w:val="0"/>
                <w:sz w:val="21"/>
                <w:szCs w:val="21"/>
                <w:lang w:eastAsia="zh-CN"/>
              </w:rPr>
            </w:pPr>
            <w:r>
              <w:rPr>
                <w:rFonts w:hint="eastAsia"/>
                <w:sz w:val="21"/>
                <w:szCs w:val="21"/>
                <w:lang w:eastAsia="zh-CN"/>
              </w:rPr>
              <w:t>处</w:t>
            </w:r>
            <w:r>
              <w:rPr>
                <w:rFonts w:hint="eastAsia"/>
                <w:sz w:val="21"/>
                <w:szCs w:val="21"/>
                <w:lang w:val="en-US" w:eastAsia="zh-CN"/>
              </w:rPr>
              <w:t>50万至65万元罚款</w:t>
            </w:r>
            <w:r>
              <w:rPr>
                <w:rFonts w:hint="eastAsia" w:ascii="宋体" w:hAnsi="宋体" w:cs="宋体"/>
                <w:kern w:val="0"/>
                <w:sz w:val="21"/>
                <w:szCs w:val="21"/>
                <w:lang w:eastAsia="zh-CN"/>
              </w:rPr>
              <w:t>；</w:t>
            </w:r>
          </w:p>
          <w:p>
            <w:pPr>
              <w:jc w:val="center"/>
              <w:rPr>
                <w:rFonts w:hint="default" w:eastAsia="宋体"/>
                <w:sz w:val="21"/>
                <w:szCs w:val="21"/>
                <w:lang w:val="en-US" w:eastAsia="zh-CN"/>
              </w:rPr>
            </w:pP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ascii="宋体" w:hAnsi="宋体" w:cs="宋体"/>
                <w:kern w:val="0"/>
                <w:sz w:val="21"/>
                <w:szCs w:val="21"/>
                <w:lang w:eastAsia="zh-CN"/>
              </w:rPr>
            </w:pPr>
            <w:r>
              <w:rPr>
                <w:rFonts w:hint="eastAsia"/>
                <w:sz w:val="21"/>
                <w:szCs w:val="21"/>
                <w:lang w:eastAsia="zh-CN"/>
              </w:rPr>
              <w:t>处</w:t>
            </w:r>
            <w:r>
              <w:rPr>
                <w:rFonts w:hint="eastAsia"/>
                <w:sz w:val="21"/>
                <w:szCs w:val="21"/>
                <w:lang w:val="en-US" w:eastAsia="zh-CN"/>
              </w:rPr>
              <w:t>65万至80万元罚款</w:t>
            </w:r>
            <w:r>
              <w:rPr>
                <w:rFonts w:hint="eastAsia" w:ascii="宋体" w:hAnsi="宋体" w:cs="宋体"/>
                <w:kern w:val="0"/>
                <w:sz w:val="21"/>
                <w:szCs w:val="21"/>
                <w:lang w:eastAsia="zh-CN"/>
              </w:rPr>
              <w:t>；</w:t>
            </w:r>
          </w:p>
          <w:p>
            <w:pPr>
              <w:jc w:val="center"/>
              <w:rPr>
                <w:rFonts w:hint="default" w:eastAsia="宋体"/>
                <w:sz w:val="21"/>
                <w:szCs w:val="21"/>
                <w:lang w:val="en-US" w:eastAsia="zh-CN"/>
              </w:rPr>
            </w:pP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cs="宋体"/>
                <w:kern w:val="0"/>
                <w:sz w:val="21"/>
                <w:szCs w:val="21"/>
                <w:lang w:eastAsia="zh-CN"/>
              </w:rPr>
            </w:pPr>
            <w:r>
              <w:rPr>
                <w:rFonts w:hint="eastAsia"/>
                <w:sz w:val="21"/>
                <w:szCs w:val="21"/>
                <w:lang w:eastAsia="zh-CN"/>
              </w:rPr>
              <w:t>处</w:t>
            </w:r>
            <w:r>
              <w:rPr>
                <w:rFonts w:hint="eastAsia"/>
                <w:sz w:val="21"/>
                <w:szCs w:val="21"/>
                <w:lang w:val="en-US" w:eastAsia="zh-CN"/>
              </w:rPr>
              <w:t>80万至100万元罚款</w:t>
            </w:r>
            <w:r>
              <w:rPr>
                <w:rFonts w:hint="eastAsia" w:ascii="宋体" w:hAnsi="宋体" w:cs="宋体"/>
                <w:kern w:val="0"/>
                <w:sz w:val="21"/>
                <w:szCs w:val="21"/>
                <w:lang w:eastAsia="zh-CN"/>
              </w:rPr>
              <w:t>，降低资质等级或者吊销资质证书；</w:t>
            </w:r>
          </w:p>
          <w:p>
            <w:pPr>
              <w:jc w:val="center"/>
              <w:rPr>
                <w:rFonts w:hint="eastAsia" w:ascii="宋体" w:hAnsi="宋体"/>
                <w:b w:val="0"/>
                <w:bCs/>
                <w:szCs w:val="21"/>
                <w:vertAlign w:val="baseline"/>
                <w:lang w:eastAsia="zh-CN"/>
              </w:rPr>
            </w:pP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 w:val="21"/>
                <w:szCs w:val="21"/>
                <w:lang w:eastAsia="zh-CN"/>
              </w:rPr>
              <w:t>工程监理单位与被监理工程的施工承包单位以及建筑材料、建筑构配件和设备供应单位有隶属关系或者其他利害关系承担该项建设工程的监理业务的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val="en-US" w:eastAsia="zh-CN"/>
              </w:rPr>
              <w:t>罚款没收违法所得</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kern w:val="0"/>
                <w:szCs w:val="21"/>
                <w:lang w:eastAsia="zh-CN"/>
              </w:rPr>
            </w:pPr>
            <w:r>
              <w:rPr>
                <w:rFonts w:hint="eastAsia" w:ascii="宋体" w:hAnsi="宋体" w:cs="宋体"/>
                <w:kern w:val="0"/>
                <w:sz w:val="21"/>
                <w:szCs w:val="21"/>
              </w:rPr>
              <w:t>《建设工程质量管理条例》</w:t>
            </w:r>
            <w:r>
              <w:rPr>
                <w:rFonts w:hint="eastAsia" w:ascii="宋体" w:hAnsi="宋体" w:cs="宋体"/>
                <w:kern w:val="0"/>
                <w:sz w:val="21"/>
                <w:szCs w:val="21"/>
                <w:lang w:eastAsia="zh-CN"/>
              </w:rPr>
              <w:t>第六十八条规定</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责令改正，处5万元以上10万元以下的罚款，降低资质等级或者吊销资质证书；有违法所得的，予以没收。</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sz w:val="21"/>
                <w:szCs w:val="21"/>
                <w:lang w:val="en-US" w:eastAsia="zh-CN"/>
              </w:rPr>
            </w:pPr>
            <w:r>
              <w:rPr>
                <w:rFonts w:hint="eastAsia"/>
                <w:sz w:val="21"/>
                <w:szCs w:val="21"/>
                <w:lang w:eastAsia="zh-CN"/>
              </w:rPr>
              <w:t>处</w:t>
            </w:r>
            <w:r>
              <w:rPr>
                <w:rFonts w:hint="eastAsia"/>
                <w:sz w:val="21"/>
                <w:szCs w:val="21"/>
                <w:lang w:val="en-US" w:eastAsia="zh-CN"/>
              </w:rPr>
              <w:t>5万至6万元罚款</w:t>
            </w: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sz w:val="21"/>
                <w:szCs w:val="21"/>
                <w:lang w:val="en-US" w:eastAsia="zh-CN"/>
              </w:rPr>
            </w:pPr>
            <w:r>
              <w:rPr>
                <w:rFonts w:hint="eastAsia"/>
                <w:sz w:val="21"/>
                <w:szCs w:val="21"/>
                <w:lang w:eastAsia="zh-CN"/>
              </w:rPr>
              <w:t>处</w:t>
            </w:r>
            <w:r>
              <w:rPr>
                <w:rFonts w:hint="eastAsia"/>
                <w:sz w:val="21"/>
                <w:szCs w:val="21"/>
                <w:lang w:val="en-US" w:eastAsia="zh-CN"/>
              </w:rPr>
              <w:t>6万至8万元罚款；</w:t>
            </w:r>
          </w:p>
          <w:p>
            <w:pPr>
              <w:jc w:val="center"/>
              <w:rPr>
                <w:rFonts w:hint="default" w:eastAsia="宋体"/>
                <w:sz w:val="21"/>
                <w:szCs w:val="21"/>
                <w:lang w:val="en-US" w:eastAsia="zh-CN"/>
              </w:rPr>
            </w:pP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cs="宋体"/>
                <w:kern w:val="0"/>
                <w:sz w:val="21"/>
                <w:szCs w:val="21"/>
                <w:lang w:eastAsia="zh-CN"/>
              </w:rPr>
            </w:pPr>
            <w:r>
              <w:rPr>
                <w:rFonts w:hint="eastAsia" w:ascii="宋体" w:hAnsi="宋体" w:cs="宋体"/>
                <w:kern w:val="0"/>
                <w:sz w:val="21"/>
                <w:szCs w:val="21"/>
                <w:lang w:eastAsia="zh-CN"/>
              </w:rPr>
              <w:t>处</w:t>
            </w:r>
            <w:r>
              <w:rPr>
                <w:rFonts w:hint="eastAsia" w:ascii="宋体" w:hAnsi="宋体" w:cs="宋体"/>
                <w:kern w:val="0"/>
                <w:sz w:val="21"/>
                <w:szCs w:val="21"/>
                <w:lang w:val="en-US" w:eastAsia="zh-CN"/>
              </w:rPr>
              <w:t>8万至10万元罚款，</w:t>
            </w:r>
            <w:r>
              <w:rPr>
                <w:rFonts w:hint="eastAsia" w:ascii="宋体" w:hAnsi="宋体" w:cs="宋体"/>
                <w:kern w:val="0"/>
                <w:sz w:val="21"/>
                <w:szCs w:val="21"/>
                <w:lang w:eastAsia="zh-CN"/>
              </w:rPr>
              <w:t>降低资质等级或者吊销资质证书；</w:t>
            </w:r>
          </w:p>
          <w:p>
            <w:pPr>
              <w:jc w:val="center"/>
              <w:rPr>
                <w:rFonts w:hint="eastAsia" w:ascii="宋体" w:hAnsi="宋体"/>
                <w:b w:val="0"/>
                <w:bCs/>
                <w:sz w:val="21"/>
                <w:szCs w:val="21"/>
                <w:vertAlign w:val="baseline"/>
                <w:lang w:eastAsia="zh-CN"/>
              </w:rPr>
            </w:pPr>
            <w:r>
              <w:rPr>
                <w:rFonts w:hint="eastAsia" w:ascii="宋体" w:hAnsi="宋体" w:cs="宋体"/>
                <w:kern w:val="0"/>
                <w:sz w:val="21"/>
                <w:szCs w:val="21"/>
                <w:lang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auto"/>
                <w:szCs w:val="21"/>
              </w:rPr>
            </w:pPr>
            <w:r>
              <w:rPr>
                <w:rFonts w:hint="eastAsia" w:ascii="宋体" w:hAnsi="宋体" w:cs="宋体"/>
                <w:color w:val="auto"/>
                <w:kern w:val="0"/>
                <w:szCs w:val="21"/>
                <w:lang w:eastAsia="zh-CN"/>
              </w:rPr>
              <w:t>涉及建筑主体或者承重结构变动的装修工程，没有设计方案擅自施工的</w:t>
            </w:r>
          </w:p>
        </w:tc>
        <w:tc>
          <w:tcPr>
            <w:tcW w:w="685" w:type="dxa"/>
            <w:vMerge w:val="restart"/>
            <w:tcBorders>
              <w:top w:val="single" w:color="auto" w:sz="4" w:space="0"/>
            </w:tcBorders>
            <w:noWrap w:val="0"/>
            <w:vAlign w:val="center"/>
          </w:tcPr>
          <w:p>
            <w:pPr>
              <w:jc w:val="center"/>
              <w:rPr>
                <w:rFonts w:hint="default" w:ascii="微软雅黑" w:hAnsi="宋体"/>
                <w:b w:val="0"/>
                <w:i w:val="0"/>
                <w:snapToGrid/>
                <w:color w:val="auto"/>
                <w:sz w:val="21"/>
                <w:szCs w:val="21"/>
                <w:shd w:val="clear" w:color="auto" w:fill="FFFFFF"/>
              </w:rPr>
            </w:pPr>
            <w:r>
              <w:rPr>
                <w:rFonts w:hint="eastAsia" w:ascii="宋体" w:hAnsi="宋体" w:cs="宋体"/>
                <w:color w:val="auto"/>
                <w:kern w:val="0"/>
                <w:szCs w:val="21"/>
                <w:lang w:val="en-US" w:eastAsia="zh-CN"/>
              </w:rPr>
              <w:t>罚款</w:t>
            </w:r>
          </w:p>
        </w:tc>
        <w:tc>
          <w:tcPr>
            <w:tcW w:w="3461" w:type="dxa"/>
            <w:vMerge w:val="restart"/>
            <w:tcBorders>
              <w:top w:val="single" w:color="auto" w:sz="4" w:space="0"/>
            </w:tcBorders>
            <w:noWrap w:val="0"/>
            <w:vAlign w:val="center"/>
          </w:tcPr>
          <w:p>
            <w:pPr>
              <w:numPr>
                <w:ilvl w:val="0"/>
                <w:numId w:val="0"/>
              </w:numPr>
              <w:ind w:left="0" w:leftChars="0" w:firstLine="0" w:firstLineChars="0"/>
              <w:jc w:val="both"/>
              <w:rPr>
                <w:rFonts w:hint="eastAsia" w:ascii="宋体" w:hAnsi="宋体" w:cs="宋体"/>
                <w:color w:val="auto"/>
                <w:kern w:val="0"/>
                <w:szCs w:val="21"/>
                <w:lang w:eastAsia="zh-CN"/>
              </w:rPr>
            </w:pPr>
            <w:r>
              <w:rPr>
                <w:rFonts w:hint="eastAsia" w:ascii="宋体" w:hAnsi="宋体" w:cs="宋体"/>
                <w:color w:val="auto"/>
                <w:kern w:val="0"/>
                <w:sz w:val="21"/>
                <w:szCs w:val="21"/>
              </w:rPr>
              <w:t>《建设工程质量管理条例》</w:t>
            </w:r>
            <w:r>
              <w:rPr>
                <w:rFonts w:hint="eastAsia" w:ascii="宋体" w:hAnsi="宋体" w:cs="宋体"/>
                <w:color w:val="auto"/>
                <w:kern w:val="0"/>
                <w:sz w:val="21"/>
                <w:szCs w:val="21"/>
                <w:lang w:eastAsia="zh-CN"/>
              </w:rPr>
              <w:t>第六十九条第一款规定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责令改正，处50万元以上100万元以下的罚款。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50万至65万元罚款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65万至80万元罚款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80万至100万元罚款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lang w:val="en-US" w:eastAsia="zh-CN"/>
              </w:rPr>
            </w:pPr>
            <w:r>
              <w:rPr>
                <w:rFonts w:hint="eastAsia" w:ascii="宋体" w:hAnsi="宋体" w:cs="宋体"/>
                <w:color w:val="auto"/>
                <w:kern w:val="0"/>
                <w:szCs w:val="21"/>
                <w:lang w:eastAsia="zh-CN"/>
              </w:rPr>
              <w:t>房屋建筑使用者在装修过程中擅自变动房屋建筑主体和承重结构的</w:t>
            </w:r>
          </w:p>
        </w:tc>
        <w:tc>
          <w:tcPr>
            <w:tcW w:w="685" w:type="dxa"/>
            <w:vMerge w:val="restart"/>
            <w:tcBorders>
              <w:top w:val="single" w:color="auto" w:sz="4" w:space="0"/>
            </w:tcBorders>
            <w:noWrap w:val="0"/>
            <w:vAlign w:val="center"/>
          </w:tcPr>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color w:val="auto"/>
                <w:kern w:val="0"/>
                <w:szCs w:val="21"/>
              </w:rPr>
              <w:t>《建设工程质量管理条例》</w:t>
            </w:r>
            <w:r>
              <w:rPr>
                <w:rFonts w:hint="eastAsia" w:ascii="宋体" w:hAnsi="宋体" w:cs="宋体"/>
                <w:color w:val="auto"/>
                <w:kern w:val="0"/>
                <w:szCs w:val="21"/>
                <w:lang w:eastAsia="zh-CN"/>
              </w:rPr>
              <w:t>第六十九条第一款规定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责令改正，处5万元以上10万元以下的罚款。</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pPr>
            <w:r>
              <w:rPr>
                <w:rFonts w:hint="eastAsia"/>
                <w:color w:val="auto"/>
                <w:lang w:eastAsia="zh-CN"/>
              </w:rPr>
              <w:t>处</w:t>
            </w:r>
            <w:r>
              <w:rPr>
                <w:rFonts w:hint="eastAsia"/>
                <w:color w:val="auto"/>
                <w:lang w:val="en-US" w:eastAsia="zh-CN"/>
              </w:rPr>
              <w:t>5万至6万元罚款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6万 处8万元罚款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8万至10万元罚款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lang w:val="en-US" w:eastAsia="zh-CN"/>
              </w:rPr>
              <w:t>建设单位未按照规定选择勘察设计、施工单位的</w:t>
            </w:r>
          </w:p>
        </w:tc>
        <w:tc>
          <w:tcPr>
            <w:tcW w:w="685" w:type="dxa"/>
            <w:vMerge w:val="restart"/>
            <w:tcBorders>
              <w:top w:val="single" w:color="auto" w:sz="4" w:space="0"/>
            </w:tcBorders>
            <w:noWrap w:val="0"/>
            <w:vAlign w:val="center"/>
          </w:tcPr>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《辽宁省建设工程质量条例》</w:t>
            </w:r>
            <w:r>
              <w:rPr>
                <w:rFonts w:hint="eastAsia" w:ascii="宋体" w:hAnsi="宋体" w:cs="宋体"/>
                <w:kern w:val="0"/>
                <w:sz w:val="21"/>
                <w:szCs w:val="21"/>
                <w:lang w:val="en-US" w:eastAsia="zh-CN"/>
              </w:rPr>
              <w:t>第三十八条第一款第（一）项规定　由建设工程质量监督机构责令限期改正，并处以5000元至2万元罚款。</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lang w:val="en-US" w:eastAsia="zh-CN"/>
              </w:rPr>
              <w:t>建设单位未申请工程质量等级验核或者验核不合格而擅自使用的</w:t>
            </w:r>
          </w:p>
        </w:tc>
        <w:tc>
          <w:tcPr>
            <w:tcW w:w="685" w:type="dxa"/>
            <w:vMerge w:val="restart"/>
            <w:tcBorders>
              <w:top w:val="single" w:color="auto" w:sz="4" w:space="0"/>
            </w:tcBorders>
            <w:noWrap w:val="0"/>
            <w:vAlign w:val="center"/>
          </w:tcPr>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val="en-US" w:eastAsia="zh-CN"/>
              </w:rPr>
            </w:pPr>
            <w:r>
              <w:rPr>
                <w:rFonts w:hint="eastAsia" w:ascii="宋体" w:hAnsi="宋体" w:cs="宋体"/>
                <w:kern w:val="0"/>
                <w:sz w:val="18"/>
                <w:szCs w:val="18"/>
              </w:rPr>
              <w:t>《辽宁省建设工程质量条例》</w:t>
            </w:r>
            <w:r>
              <w:rPr>
                <w:rFonts w:hint="eastAsia" w:ascii="宋体" w:hAnsi="宋体" w:cs="宋体"/>
                <w:kern w:val="0"/>
                <w:sz w:val="18"/>
                <w:szCs w:val="18"/>
                <w:lang w:val="en-US" w:eastAsia="zh-CN"/>
              </w:rPr>
              <w:t>第三十八条第一款第（三）项规定　由建设工程质量监督机构责令停止使用，限期补办质量等级验核手续，并处以5000元至2万元罚款。</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 w:val="18"/>
                <w:szCs w:val="18"/>
                <w:vertAlign w:val="baseline"/>
                <w:lang w:eastAsia="zh-CN"/>
              </w:rPr>
              <w:t>经责令，停止使用，在规定时间内补办手续的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lang w:val="en-US" w:eastAsia="zh-CN"/>
              </w:rPr>
              <w:t>建设单位强行为施工单位提供不合格建筑材料、构配件及设备的</w:t>
            </w:r>
          </w:p>
        </w:tc>
        <w:tc>
          <w:tcPr>
            <w:tcW w:w="685" w:type="dxa"/>
            <w:vMerge w:val="restart"/>
            <w:tcBorders>
              <w:top w:val="single" w:color="auto" w:sz="4" w:space="0"/>
            </w:tcBorders>
            <w:noWrap w:val="0"/>
            <w:vAlign w:val="center"/>
          </w:tcPr>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lang w:val="en-US" w:eastAsia="zh-CN"/>
              </w:rPr>
            </w:pPr>
            <w:r>
              <w:rPr>
                <w:rFonts w:hint="eastAsia" w:ascii="宋体" w:hAnsi="宋体" w:cs="宋体"/>
                <w:color w:val="auto"/>
                <w:kern w:val="0"/>
                <w:sz w:val="21"/>
                <w:szCs w:val="21"/>
              </w:rPr>
              <w:t>《辽宁省建设工程质量条例》</w:t>
            </w:r>
            <w:r>
              <w:rPr>
                <w:rFonts w:hint="eastAsia" w:ascii="宋体" w:hAnsi="宋体" w:cs="宋体"/>
                <w:color w:val="auto"/>
                <w:kern w:val="0"/>
                <w:sz w:val="21"/>
                <w:szCs w:val="21"/>
                <w:lang w:val="en-US" w:eastAsia="zh-CN"/>
              </w:rPr>
              <w:t>第三十八条第一款第（四）项规定　由建设工程质量监督机构责令停止使用；已经使用的，责令进行技术鉴定，并处以2万元至5万元罚款。</w:t>
            </w:r>
          </w:p>
        </w:tc>
        <w:tc>
          <w:tcPr>
            <w:tcW w:w="825"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经责令，未使用的</w:t>
            </w:r>
          </w:p>
        </w:tc>
        <w:tc>
          <w:tcPr>
            <w:tcW w:w="3408" w:type="dxa"/>
            <w:tcBorders>
              <w:top w:val="single" w:color="auto" w:sz="4" w:space="0"/>
            </w:tcBorders>
            <w:noWrap w:val="0"/>
            <w:vAlign w:val="center"/>
          </w:tcPr>
          <w:p>
            <w:pPr>
              <w:jc w:val="center"/>
              <w:rPr>
                <w:rFonts w:hint="default"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vMerge w:val="restart"/>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已使用的，进行技术鉴定的</w:t>
            </w:r>
          </w:p>
        </w:tc>
        <w:tc>
          <w:tcPr>
            <w:tcW w:w="3408" w:type="dxa"/>
            <w:tcBorders>
              <w:top w:val="single" w:color="auto" w:sz="4" w:space="0"/>
            </w:tcBorders>
            <w:noWrap w:val="0"/>
            <w:vAlign w:val="center"/>
          </w:tcPr>
          <w:p>
            <w:pPr>
              <w:jc w:val="center"/>
              <w:rPr>
                <w:rFonts w:hint="default"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2万至3万元罚款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25" w:type="dxa"/>
            <w:vMerge w:val="continue"/>
            <w:noWrap w:val="0"/>
            <w:vAlign w:val="center"/>
          </w:tcPr>
          <w:p>
            <w:pPr>
              <w:jc w:val="center"/>
              <w:rPr>
                <w:rFonts w:hint="eastAsia" w:ascii="宋体" w:hAnsi="宋体"/>
                <w:b w:val="0"/>
                <w:bCs/>
                <w:sz w:val="18"/>
                <w:szCs w:val="18"/>
                <w:vertAlign w:val="baseline"/>
                <w:lang w:eastAsia="zh-CN"/>
              </w:rPr>
            </w:pPr>
          </w:p>
        </w:tc>
        <w:tc>
          <w:tcPr>
            <w:tcW w:w="2743" w:type="dxa"/>
            <w:vMerge w:val="continue"/>
            <w:noWrap w:val="0"/>
            <w:vAlign w:val="center"/>
          </w:tcPr>
          <w:p>
            <w:pPr>
              <w:jc w:val="center"/>
              <w:rPr>
                <w:rFonts w:hint="eastAsia" w:ascii="宋体" w:hAnsi="宋体"/>
                <w:b w:val="0"/>
                <w:bCs/>
                <w:szCs w:val="21"/>
                <w:vertAlign w:val="baseline"/>
                <w:lang w:eastAsia="zh-CN"/>
              </w:rPr>
            </w:pPr>
          </w:p>
        </w:tc>
        <w:tc>
          <w:tcPr>
            <w:tcW w:w="685" w:type="dxa"/>
            <w:vMerge w:val="continue"/>
            <w:noWrap w:val="0"/>
            <w:textDirection w:val="tbRlV"/>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szCs w:val="21"/>
                <w:vertAlign w:val="baseline"/>
                <w:lang w:eastAsia="zh-CN"/>
              </w:rPr>
            </w:pPr>
          </w:p>
        </w:tc>
        <w:tc>
          <w:tcPr>
            <w:tcW w:w="825" w:type="dxa"/>
            <w:vMerge w:val="continue"/>
            <w:noWrap w:val="0"/>
            <w:vAlign w:val="center"/>
          </w:tcPr>
          <w:p>
            <w:pPr>
              <w:jc w:val="center"/>
              <w:rPr>
                <w:rFonts w:hint="eastAsia" w:ascii="宋体" w:hAnsi="宋体"/>
                <w:b w:val="0"/>
                <w:bCs/>
                <w:szCs w:val="21"/>
                <w:vertAlign w:val="baseline"/>
                <w:lang w:eastAsia="zh-CN"/>
              </w:rPr>
            </w:pP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 w:val="18"/>
                <w:szCs w:val="18"/>
                <w:vertAlign w:val="baseline"/>
                <w:lang w:eastAsia="zh-CN"/>
              </w:rPr>
              <w:t>拒不技术鉴定或经责令、处罚之后再次违法的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val="en-US" w:eastAsia="zh-CN"/>
              </w:rPr>
              <w:t>处3万至5万元罚款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lang w:val="en-US" w:eastAsia="zh-CN"/>
              </w:rPr>
              <w:t>勘察设计文件不符合国家和省有关工程勘察设计标准、规范、规程，致使发生质量事故，造成经济损失的</w:t>
            </w:r>
          </w:p>
        </w:tc>
        <w:tc>
          <w:tcPr>
            <w:tcW w:w="685" w:type="dxa"/>
            <w:vMerge w:val="restart"/>
            <w:tcBorders>
              <w:top w:val="single" w:color="auto" w:sz="4" w:space="0"/>
            </w:tcBorders>
            <w:noWrap w:val="0"/>
            <w:vAlign w:val="center"/>
          </w:tcPr>
          <w:p>
            <w:pPr>
              <w:ind w:leftChars="0" w:rightChars="0"/>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5"/>
                <w:szCs w:val="15"/>
                <w:lang w:val="en-US" w:eastAsia="zh-CN"/>
              </w:rPr>
              <w:t>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《辽宁省建设工程质量条例》</w:t>
            </w:r>
            <w:r>
              <w:rPr>
                <w:rFonts w:hint="eastAsia" w:ascii="宋体" w:hAnsi="宋体" w:cs="宋体"/>
                <w:color w:val="auto"/>
                <w:kern w:val="0"/>
                <w:sz w:val="18"/>
                <w:szCs w:val="18"/>
                <w:lang w:val="en-US" w:eastAsia="zh-CN"/>
              </w:rPr>
              <w:t>第三十九条第（二）项规定　由建设工程质量监督机构可视情节轻重，建议建设行政管理部门降低资质等级、吊销资质证书，并按照工程勘察设计合同规定赔偿经济损失。</w:t>
            </w:r>
          </w:p>
        </w:tc>
        <w:tc>
          <w:tcPr>
            <w:tcW w:w="825"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kern w:val="2"/>
                <w:sz w:val="21"/>
                <w:szCs w:val="21"/>
                <w:vertAlign w:val="baseline"/>
                <w:lang w:val="en-US" w:eastAsia="zh-CN" w:bidi="ar-SA"/>
              </w:rPr>
              <w:t>一般</w:t>
            </w:r>
          </w:p>
        </w:tc>
        <w:tc>
          <w:tcPr>
            <w:tcW w:w="4189" w:type="dxa"/>
            <w:tcBorders>
              <w:top w:val="single" w:color="auto" w:sz="4" w:space="0"/>
            </w:tcBorders>
            <w:noWrap w:val="0"/>
            <w:vAlign w:val="center"/>
          </w:tcPr>
          <w:p>
            <w:pPr>
              <w:jc w:val="center"/>
              <w:rPr>
                <w:rFonts w:hint="eastAsia" w:ascii="宋体" w:hAnsi="宋体" w:eastAsia="宋体"/>
                <w:b w:val="0"/>
                <w:bCs/>
                <w:color w:val="auto"/>
                <w:kern w:val="2"/>
                <w:sz w:val="21"/>
                <w:szCs w:val="21"/>
                <w:vertAlign w:val="baseline"/>
                <w:lang w:val="en-US" w:eastAsia="zh-CN" w:bidi="ar-SA"/>
              </w:rPr>
            </w:pPr>
            <w:r>
              <w:rPr>
                <w:rFonts w:hint="eastAsia" w:ascii="宋体" w:hAnsi="宋体"/>
                <w:b w:val="0"/>
                <w:bCs/>
                <w:color w:val="auto"/>
                <w:szCs w:val="21"/>
                <w:vertAlign w:val="baseline"/>
                <w:lang w:eastAsia="zh-CN"/>
              </w:rPr>
              <w:t>造成一般质量事故的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eastAsia="宋体"/>
                <w:color w:val="auto"/>
                <w:lang w:val="en-US" w:eastAsia="zh-CN"/>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造成重大质量事故的</w:t>
            </w:r>
          </w:p>
        </w:tc>
        <w:tc>
          <w:tcPr>
            <w:tcW w:w="3408"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eastAsia="宋体"/>
                <w:kern w:val="2"/>
                <w:sz w:val="21"/>
                <w:szCs w:val="24"/>
                <w:lang w:val="en-US" w:eastAsia="zh-CN" w:bidi="ar-SA"/>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lang w:val="en-US" w:eastAsia="zh-CN"/>
              </w:rPr>
            </w:pPr>
            <w:r>
              <w:rPr>
                <w:rFonts w:hint="eastAsia" w:ascii="宋体" w:hAnsi="宋体" w:cs="宋体"/>
                <w:kern w:val="0"/>
                <w:szCs w:val="21"/>
                <w:lang w:val="en-US" w:eastAsia="zh-CN"/>
              </w:rPr>
              <w:t>施工单位工程竣工未达到国家规定的竣工条件和质量标准的</w:t>
            </w:r>
          </w:p>
        </w:tc>
        <w:tc>
          <w:tcPr>
            <w:tcW w:w="685" w:type="dxa"/>
            <w:vMerge w:val="restart"/>
            <w:tcBorders>
              <w:top w:val="single" w:color="auto" w:sz="4" w:space="0"/>
            </w:tcBorders>
            <w:noWrap w:val="0"/>
            <w:vAlign w:val="center"/>
          </w:tcPr>
          <w:p>
            <w:pPr>
              <w:ind w:leftChars="0" w:rightChars="0"/>
              <w:jc w:val="center"/>
              <w:rPr>
                <w:rFonts w:hint="eastAsia" w:ascii="宋体" w:hAnsi="宋体" w:cs="宋体"/>
                <w:color w:val="auto"/>
                <w:kern w:val="0"/>
                <w:sz w:val="15"/>
                <w:szCs w:val="15"/>
                <w:lang w:val="en-US" w:eastAsia="zh-CN"/>
              </w:rPr>
            </w:pPr>
            <w:r>
              <w:rPr>
                <w:rFonts w:hint="eastAsia" w:ascii="宋体" w:hAnsi="宋体" w:cs="宋体"/>
                <w:color w:val="auto"/>
                <w:kern w:val="0"/>
                <w:sz w:val="15"/>
                <w:szCs w:val="15"/>
                <w:lang w:val="en-US" w:eastAsia="zh-CN"/>
              </w:rPr>
              <w:t>罚款</w:t>
            </w:r>
          </w:p>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15"/>
                <w:szCs w:val="15"/>
                <w:lang w:val="en-US" w:eastAsia="zh-CN"/>
              </w:rPr>
              <w:t>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kern w:val="0"/>
                <w:sz w:val="18"/>
                <w:szCs w:val="18"/>
                <w:lang w:val="en-US" w:eastAsia="zh-CN"/>
              </w:rPr>
            </w:pPr>
            <w:r>
              <w:rPr>
                <w:rFonts w:hint="eastAsia" w:ascii="宋体" w:hAnsi="宋体" w:cs="宋体"/>
                <w:kern w:val="0"/>
                <w:sz w:val="18"/>
                <w:szCs w:val="18"/>
              </w:rPr>
              <w:t>《辽宁省建设工程质量条例》</w:t>
            </w:r>
            <w:r>
              <w:rPr>
                <w:rFonts w:hint="eastAsia" w:ascii="宋体" w:hAnsi="宋体" w:cs="宋体"/>
                <w:kern w:val="0"/>
                <w:sz w:val="18"/>
                <w:szCs w:val="18"/>
                <w:lang w:val="en-US" w:eastAsia="zh-CN"/>
              </w:rPr>
              <w:t>第四十条第（三）项规定　由建设工程质量监督机构责令限期返工，并处以2万元至10万元罚款；情节严重的，建议建设行政管理部门降低资质等级或者吊销资质证书。</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经责令，在规定时间内返工的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val="en-US" w:eastAsia="zh-CN"/>
              </w:rPr>
              <w:t>处7万至10万元罚款，依法降低资质等级或者吊销资质证书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eastAsia="宋体" w:cs="宋体"/>
                <w:kern w:val="0"/>
                <w:sz w:val="21"/>
                <w:szCs w:val="21"/>
                <w:lang w:val="en-US" w:eastAsia="zh-CN" w:bidi="ar-SA"/>
              </w:rPr>
            </w:pPr>
            <w:r>
              <w:rPr>
                <w:rFonts w:hint="eastAsia" w:ascii="宋体" w:hAnsi="宋体" w:cs="宋体"/>
                <w:kern w:val="0"/>
                <w:szCs w:val="21"/>
              </w:rPr>
              <w:t>建设监理单位监理失误出现质量问题的</w:t>
            </w:r>
          </w:p>
        </w:tc>
        <w:tc>
          <w:tcPr>
            <w:tcW w:w="685" w:type="dxa"/>
            <w:vMerge w:val="restart"/>
            <w:tcBorders>
              <w:top w:val="single" w:color="auto" w:sz="4" w:space="0"/>
            </w:tcBorders>
            <w:noWrap w:val="0"/>
            <w:vAlign w:val="center"/>
          </w:tcPr>
          <w:p>
            <w:pPr>
              <w:ind w:leftChars="0" w:rightChars="0"/>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罚款</w:t>
            </w:r>
          </w:p>
          <w:p>
            <w:pPr>
              <w:ind w:leftChars="0" w:right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15"/>
                <w:szCs w:val="15"/>
              </w:rPr>
              <w:t>降低资质等级吊销资质证书</w:t>
            </w:r>
          </w:p>
        </w:tc>
        <w:tc>
          <w:tcPr>
            <w:tcW w:w="3461" w:type="dxa"/>
            <w:vMerge w:val="restart"/>
            <w:tcBorders>
              <w:top w:val="single" w:color="auto" w:sz="4" w:space="0"/>
            </w:tcBorders>
            <w:noWrap w:val="0"/>
            <w:vAlign w:val="center"/>
          </w:tcPr>
          <w:p>
            <w:pPr>
              <w:jc w:val="both"/>
              <w:rPr>
                <w:rFonts w:hint="eastAsia" w:ascii="宋体" w:hAnsi="宋体" w:eastAsia="宋体" w:cs="宋体"/>
                <w:kern w:val="0"/>
                <w:sz w:val="21"/>
                <w:szCs w:val="21"/>
                <w:lang w:val="en-US" w:eastAsia="zh-CN" w:bidi="ar-SA"/>
              </w:rPr>
            </w:pPr>
            <w:r>
              <w:rPr>
                <w:rFonts w:hint="eastAsia" w:ascii="宋体" w:hAnsi="宋体" w:cs="宋体"/>
                <w:kern w:val="0"/>
                <w:sz w:val="18"/>
                <w:szCs w:val="18"/>
              </w:rPr>
              <w:t>《辽宁省建设工程质量条例》第四十一条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由建设工程质量监督机构予以通报批评，并处以1万元至5万元罚款；情节严重的，建议建设行政管理部门降低资质等级或者吊销资质证书。</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通报批评，并处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通报批评，并处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ascii="宋体" w:hAnsi="宋体"/>
                <w:szCs w:val="21"/>
                <w:vertAlign w:val="baseline"/>
                <w:lang w:eastAsia="zh-CN"/>
              </w:rPr>
              <w:t>造成经济损失或处罚之后再次违法的</w:t>
            </w:r>
          </w:p>
        </w:tc>
        <w:tc>
          <w:tcPr>
            <w:tcW w:w="3408" w:type="dxa"/>
            <w:tcBorders>
              <w:top w:val="single" w:color="auto" w:sz="4" w:space="0"/>
            </w:tcBorders>
            <w:noWrap w:val="0"/>
            <w:vAlign w:val="center"/>
          </w:tcPr>
          <w:p>
            <w:pPr>
              <w:jc w:val="center"/>
              <w:rPr>
                <w:rFonts w:hint="eastAsia" w:eastAsia="宋体"/>
                <w:kern w:val="2"/>
                <w:sz w:val="21"/>
                <w:szCs w:val="24"/>
                <w:lang w:val="en-US" w:eastAsia="zh-CN" w:bidi="ar-SA"/>
              </w:rPr>
            </w:pPr>
            <w:r>
              <w:rPr>
                <w:rFonts w:hint="eastAsia"/>
                <w:lang w:eastAsia="zh-CN"/>
              </w:rPr>
              <w:t>通报批评，并处</w:t>
            </w:r>
            <w:r>
              <w:rPr>
                <w:rFonts w:hint="eastAsia"/>
                <w:lang w:val="en-US" w:eastAsia="zh-CN"/>
              </w:rPr>
              <w:t>5万元罚款，依法降低资质等级或者</w:t>
            </w:r>
            <w:r>
              <w:rPr>
                <w:rFonts w:hint="eastAsia" w:ascii="宋体" w:hAnsi="宋体" w:cs="宋体"/>
                <w:kern w:val="0"/>
                <w:szCs w:val="21"/>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lang w:val="en-US" w:eastAsia="zh-CN"/>
              </w:rPr>
              <w:t>建设工程质量检测单位违反本条例规定出具虚假数据的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罚款</w:t>
            </w:r>
          </w:p>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15"/>
                <w:szCs w:val="15"/>
                <w:lang w:val="en-US" w:eastAsia="zh-CN"/>
              </w:rPr>
              <w:t>降低资质等级吊销资质证书</w:t>
            </w:r>
          </w:p>
        </w:tc>
        <w:tc>
          <w:tcPr>
            <w:tcW w:w="3461" w:type="dxa"/>
            <w:vMerge w:val="restart"/>
            <w:tcBorders>
              <w:top w:val="single" w:color="auto" w:sz="4" w:space="0"/>
            </w:tcBorders>
            <w:noWrap w:val="0"/>
            <w:vAlign w:val="center"/>
          </w:tcPr>
          <w:p>
            <w:pPr>
              <w:jc w:val="left"/>
              <w:rPr>
                <w:rFonts w:hint="eastAsia" w:ascii="宋体" w:hAnsi="宋体" w:cs="宋体"/>
                <w:kern w:val="0"/>
                <w:szCs w:val="21"/>
              </w:rPr>
            </w:pPr>
            <w:r>
              <w:rPr>
                <w:rFonts w:hint="eastAsia" w:ascii="宋体" w:hAnsi="宋体" w:cs="宋体"/>
                <w:kern w:val="0"/>
                <w:sz w:val="18"/>
                <w:szCs w:val="18"/>
              </w:rPr>
              <w:t>《辽宁省建设工程质量条例》</w:t>
            </w:r>
            <w:r>
              <w:rPr>
                <w:rFonts w:hint="eastAsia" w:ascii="宋体" w:hAnsi="宋体" w:cs="宋体"/>
                <w:kern w:val="0"/>
                <w:sz w:val="18"/>
                <w:szCs w:val="18"/>
                <w:lang w:val="en-US" w:eastAsia="zh-CN"/>
              </w:rPr>
              <w:t>第四十二条规定　由建设工程质量监督机构处以检测费5至10倍的罚款；情节严重的，建议建设行政管理部门降低资质等级或者吊销资质证书。</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ascii="宋体" w:hAnsi="宋体" w:cs="宋体"/>
                <w:kern w:val="0"/>
                <w:szCs w:val="21"/>
                <w:lang w:val="en-US" w:eastAsia="zh-CN"/>
              </w:rPr>
              <w:t>处以检测费</w:t>
            </w:r>
            <w:r>
              <w:rPr>
                <w:rFonts w:hint="eastAsia"/>
                <w:lang w:val="en-US" w:eastAsia="zh-CN"/>
              </w:rPr>
              <w:t>5至6倍罚款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cs="宋体"/>
                <w:kern w:val="0"/>
                <w:szCs w:val="21"/>
                <w:lang w:val="en-US" w:eastAsia="zh-CN"/>
              </w:rPr>
              <w:t>处以检测费</w:t>
            </w:r>
            <w:r>
              <w:rPr>
                <w:rFonts w:hint="eastAsia" w:ascii="宋体" w:hAnsi="宋体"/>
                <w:b w:val="0"/>
                <w:bCs/>
                <w:szCs w:val="21"/>
                <w:vertAlign w:val="baseline"/>
                <w:lang w:val="en-US" w:eastAsia="zh-CN"/>
              </w:rPr>
              <w:t>6至8倍罚款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szCs w:val="21"/>
                <w:vertAlign w:val="baseline"/>
                <w:lang w:eastAsia="zh-CN"/>
              </w:rPr>
              <w:t>造成经济损失或处罚之后再次违法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eastAsia="宋体"/>
                <w:b w:val="0"/>
                <w:bCs/>
                <w:kern w:val="2"/>
                <w:sz w:val="18"/>
                <w:szCs w:val="18"/>
                <w:vertAlign w:val="baseline"/>
                <w:lang w:val="en-US" w:eastAsia="zh-CN" w:bidi="ar-SA"/>
              </w:rPr>
            </w:pPr>
            <w:r>
              <w:rPr>
                <w:rFonts w:hint="eastAsia" w:ascii="宋体" w:hAnsi="宋体" w:cs="宋体"/>
                <w:kern w:val="0"/>
                <w:sz w:val="21"/>
                <w:szCs w:val="21"/>
                <w:lang w:val="en-US" w:eastAsia="zh-CN"/>
              </w:rPr>
              <w:t>处检测费8至</w:t>
            </w:r>
            <w:r>
              <w:rPr>
                <w:rFonts w:hint="eastAsia" w:ascii="宋体" w:hAnsi="宋体"/>
                <w:b w:val="0"/>
                <w:bCs/>
                <w:sz w:val="21"/>
                <w:szCs w:val="21"/>
                <w:vertAlign w:val="baseline"/>
                <w:lang w:val="en-US" w:eastAsia="zh-CN"/>
              </w:rPr>
              <w:t>10倍罚款，依法</w:t>
            </w:r>
            <w:r>
              <w:rPr>
                <w:rFonts w:hint="eastAsia" w:ascii="宋体" w:hAnsi="宋体" w:cs="宋体"/>
                <w:kern w:val="0"/>
                <w:sz w:val="21"/>
                <w:szCs w:val="21"/>
                <w:lang w:val="en-US" w:eastAsia="zh-CN"/>
              </w:rPr>
              <w:t>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lang w:val="en-US" w:eastAsia="zh-CN"/>
              </w:rPr>
              <w:t>擅自改变工期出现质量问题的</w:t>
            </w:r>
          </w:p>
        </w:tc>
        <w:tc>
          <w:tcPr>
            <w:tcW w:w="685" w:type="dxa"/>
            <w:vMerge w:val="restart"/>
            <w:tcBorders>
              <w:top w:val="single" w:color="auto" w:sz="4" w:space="0"/>
            </w:tcBorders>
            <w:noWrap w:val="0"/>
            <w:vAlign w:val="center"/>
          </w:tcPr>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kern w:val="0"/>
                <w:szCs w:val="21"/>
              </w:rPr>
            </w:pPr>
            <w:r>
              <w:rPr>
                <w:rFonts w:hint="eastAsia" w:ascii="宋体" w:hAnsi="宋体" w:cs="宋体"/>
                <w:kern w:val="0"/>
                <w:sz w:val="18"/>
                <w:szCs w:val="18"/>
              </w:rPr>
              <w:t>《辽宁省建设工程质量条例》</w:t>
            </w:r>
            <w:r>
              <w:rPr>
                <w:rFonts w:hint="eastAsia" w:ascii="宋体" w:hAnsi="宋体" w:cs="宋体"/>
                <w:kern w:val="0"/>
                <w:sz w:val="18"/>
                <w:szCs w:val="18"/>
                <w:lang w:val="en-US" w:eastAsia="zh-CN"/>
              </w:rPr>
              <w:t>第四十四条规定　由建设工程质量监督机构处以 5000元至5万元罚款。</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5000至1.5万元罚款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1.5万至3万元罚款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szCs w:val="21"/>
                <w:vertAlign w:val="baseline"/>
                <w:lang w:eastAsia="zh-CN"/>
              </w:rPr>
              <w:t>造处罚之后再次违法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eastAsia="宋体"/>
                <w:b w:val="0"/>
                <w:bCs/>
                <w:kern w:val="2"/>
                <w:sz w:val="21"/>
                <w:szCs w:val="21"/>
                <w:vertAlign w:val="baseline"/>
                <w:lang w:val="en-US" w:eastAsia="zh-CN" w:bidi="ar-SA"/>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勘察、设计单位违反工程建设强制性标准进行勘察、设计的</w:t>
            </w:r>
          </w:p>
        </w:tc>
        <w:tc>
          <w:tcPr>
            <w:tcW w:w="685" w:type="dxa"/>
            <w:vMerge w:val="restart"/>
            <w:tcBorders>
              <w:top w:val="single" w:color="auto" w:sz="4" w:space="0"/>
            </w:tcBorders>
            <w:noWrap w:val="0"/>
            <w:vAlign w:val="center"/>
          </w:tcPr>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《实施工程建设强制性标准监督规定》第十七条</w:t>
            </w:r>
            <w:r>
              <w:rPr>
                <w:rFonts w:hint="eastAsia" w:ascii="宋体" w:hAnsi="宋体" w:cs="宋体"/>
                <w:kern w:val="0"/>
                <w:sz w:val="18"/>
                <w:szCs w:val="18"/>
                <w:lang w:eastAsia="zh-CN"/>
              </w:rPr>
              <w:t>第一款规定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责令改正，并处以10万元以上30万元以下的罚款。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10万至15万元罚款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15万至23万元罚款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23万至30万元罚款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施工单位违反工程建设强制性标准的</w:t>
            </w:r>
          </w:p>
        </w:tc>
        <w:tc>
          <w:tcPr>
            <w:tcW w:w="685" w:type="dxa"/>
            <w:vMerge w:val="restart"/>
            <w:tcBorders>
              <w:top w:val="single" w:color="auto" w:sz="4" w:space="0"/>
            </w:tcBorders>
            <w:noWrap w:val="0"/>
            <w:vAlign w:val="center"/>
          </w:tcPr>
          <w:p>
            <w:pPr>
              <w:jc w:val="center"/>
              <w:rPr>
                <w:rFonts w:hint="eastAsia" w:ascii="宋体" w:hAnsi="宋体" w:cs="宋体"/>
                <w:color w:val="auto"/>
                <w:kern w:val="0"/>
                <w:sz w:val="15"/>
                <w:szCs w:val="15"/>
                <w:lang w:val="en-US" w:eastAsia="zh-CN" w:bidi="ar-SA"/>
              </w:rPr>
            </w:pPr>
            <w:r>
              <w:rPr>
                <w:rFonts w:hint="eastAsia" w:ascii="宋体" w:hAnsi="宋体" w:cs="宋体"/>
                <w:color w:val="auto"/>
                <w:kern w:val="0"/>
                <w:sz w:val="15"/>
                <w:szCs w:val="15"/>
                <w:lang w:val="en-US" w:eastAsia="zh-CN" w:bidi="ar-SA"/>
              </w:rPr>
              <w:t>罚款</w:t>
            </w:r>
          </w:p>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15"/>
                <w:szCs w:val="15"/>
              </w:rPr>
              <w:t>责令停业整顿降低资质等级吊销资质证书</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《实施工程建设强制性标准监督规定》第十八条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责令改正，处工程合同价款2％以上4％以下的罚款；造成建设工程质量不符合规定的质量标准的，负责返工、修理，并赔偿因此造成的损失；情节严重的，责令停业整顿，降低资质等级或者吊销资质证书。</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lang w:eastAsia="zh-CN"/>
              </w:rPr>
            </w:pPr>
            <w:r>
              <w:rPr>
                <w:rFonts w:hint="eastAsia" w:ascii="宋体" w:hAnsi="宋体" w:cs="宋体"/>
                <w:kern w:val="0"/>
                <w:szCs w:val="21"/>
              </w:rPr>
              <w:t>处工程合同价款2％罚款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ascii="宋体" w:hAnsi="宋体" w:cs="宋体"/>
                <w:kern w:val="0"/>
                <w:szCs w:val="21"/>
              </w:rPr>
              <w:t>处工程合同价款</w:t>
            </w:r>
            <w:r>
              <w:rPr>
                <w:rFonts w:hint="eastAsia" w:ascii="宋体" w:hAnsi="宋体" w:cs="宋体"/>
                <w:kern w:val="0"/>
                <w:szCs w:val="21"/>
                <w:lang w:val="en-US" w:eastAsia="zh-CN"/>
              </w:rPr>
              <w:t>3</w:t>
            </w:r>
            <w:r>
              <w:rPr>
                <w:rFonts w:hint="eastAsia" w:ascii="宋体" w:hAnsi="宋体" w:cs="宋体"/>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eastAsia="宋体"/>
                <w:b w:val="0"/>
                <w:bCs/>
                <w:szCs w:val="21"/>
                <w:vertAlign w:val="baseline"/>
                <w:lang w:eastAsia="zh-CN"/>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4</w:t>
            </w:r>
            <w:r>
              <w:rPr>
                <w:rFonts w:hint="eastAsia" w:ascii="宋体" w:hAnsi="宋体" w:cs="宋体"/>
                <w:kern w:val="0"/>
                <w:sz w:val="18"/>
                <w:szCs w:val="18"/>
              </w:rPr>
              <w:t>％罚款</w:t>
            </w:r>
            <w:r>
              <w:rPr>
                <w:rFonts w:hint="eastAsia" w:ascii="宋体" w:hAnsi="宋体" w:cs="宋体"/>
                <w:kern w:val="0"/>
                <w:sz w:val="18"/>
                <w:szCs w:val="18"/>
                <w:lang w:eastAsia="zh-CN"/>
              </w:rPr>
              <w:t>，</w:t>
            </w:r>
            <w:r>
              <w:rPr>
                <w:rFonts w:hint="eastAsia" w:ascii="宋体" w:hAnsi="宋体" w:cs="宋体"/>
                <w:kern w:val="0"/>
                <w:sz w:val="18"/>
                <w:szCs w:val="18"/>
              </w:rPr>
              <w:t>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工程监理单位违反强制性标准规定，将不合格的建设工程以及建筑材料、建筑构配件和设备按照合格签字的</w:t>
            </w:r>
          </w:p>
        </w:tc>
        <w:tc>
          <w:tcPr>
            <w:tcW w:w="685" w:type="dxa"/>
            <w:vMerge w:val="restart"/>
            <w:tcBorders>
              <w:top w:val="single" w:color="auto" w:sz="4" w:space="0"/>
            </w:tcBorders>
            <w:noWrap w:val="0"/>
            <w:vAlign w:val="center"/>
          </w:tcPr>
          <w:p>
            <w:pPr>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罚款没收违法所得</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《实施工程建设强制性标准监督规定》第十九条</w:t>
            </w:r>
            <w:r>
              <w:rPr>
                <w:rFonts w:hint="eastAsia" w:ascii="宋体" w:hAnsi="宋体" w:cs="宋体"/>
                <w:kern w:val="0"/>
                <w:sz w:val="21"/>
                <w:szCs w:val="21"/>
                <w:lang w:eastAsia="zh-CN"/>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责令改正，处50万元以100万元以下的罚款，降低资质等级或者吊销资质证书；有违法所得的，予以没收；造成损失的，承担连带赔偿责任。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sz w:val="21"/>
                <w:szCs w:val="21"/>
                <w:lang w:eastAsia="zh-CN"/>
              </w:rPr>
              <w:t>处</w:t>
            </w:r>
            <w:r>
              <w:rPr>
                <w:rFonts w:hint="eastAsia"/>
                <w:sz w:val="21"/>
                <w:szCs w:val="21"/>
                <w:lang w:val="en-US" w:eastAsia="zh-CN"/>
              </w:rPr>
              <w:t>50万至65万元罚款</w:t>
            </w:r>
            <w:r>
              <w:rPr>
                <w:rFonts w:hint="eastAsia" w:ascii="宋体" w:hAnsi="宋体" w:cs="宋体"/>
                <w:kern w:val="0"/>
                <w:sz w:val="21"/>
                <w:szCs w:val="21"/>
              </w:rPr>
              <w:t>；</w:t>
            </w:r>
          </w:p>
          <w:p>
            <w:pPr>
              <w:jc w:val="center"/>
              <w:rPr>
                <w:rFonts w:hint="default" w:eastAsia="宋体"/>
                <w:sz w:val="21"/>
                <w:szCs w:val="21"/>
                <w:lang w:val="en-US" w:eastAsia="zh-CN"/>
              </w:rPr>
            </w:pPr>
            <w:r>
              <w:rPr>
                <w:rFonts w:hint="eastAsia" w:ascii="宋体" w:hAnsi="宋体" w:cs="宋体"/>
                <w:kern w:val="0"/>
                <w:sz w:val="21"/>
                <w:szCs w:val="21"/>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ascii="宋体" w:hAnsi="宋体" w:cs="宋体"/>
                <w:kern w:val="0"/>
                <w:sz w:val="21"/>
                <w:szCs w:val="21"/>
                <w:lang w:eastAsia="zh-CN"/>
              </w:rPr>
            </w:pPr>
            <w:r>
              <w:rPr>
                <w:rFonts w:hint="eastAsia"/>
                <w:sz w:val="21"/>
                <w:szCs w:val="21"/>
                <w:lang w:eastAsia="zh-CN"/>
              </w:rPr>
              <w:t>处</w:t>
            </w:r>
            <w:r>
              <w:rPr>
                <w:rFonts w:hint="eastAsia"/>
                <w:sz w:val="21"/>
                <w:szCs w:val="21"/>
                <w:lang w:val="en-US" w:eastAsia="zh-CN"/>
              </w:rPr>
              <w:t>65万至80万元罚款</w:t>
            </w:r>
            <w:r>
              <w:rPr>
                <w:rFonts w:hint="eastAsia" w:ascii="宋体" w:hAnsi="宋体" w:cs="宋体"/>
                <w:kern w:val="0"/>
                <w:sz w:val="21"/>
                <w:szCs w:val="21"/>
                <w:lang w:eastAsia="zh-CN"/>
              </w:rPr>
              <w:t>；</w:t>
            </w:r>
          </w:p>
          <w:p>
            <w:pPr>
              <w:jc w:val="center"/>
              <w:rPr>
                <w:rFonts w:hint="default" w:eastAsia="宋体"/>
                <w:sz w:val="21"/>
                <w:szCs w:val="21"/>
                <w:lang w:val="en-US" w:eastAsia="zh-CN"/>
              </w:rPr>
            </w:pPr>
            <w:r>
              <w:rPr>
                <w:rFonts w:hint="eastAsia" w:ascii="宋体" w:hAnsi="宋体" w:cs="宋体"/>
                <w:kern w:val="0"/>
                <w:sz w:val="21"/>
                <w:szCs w:val="21"/>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sz w:val="21"/>
                <w:szCs w:val="21"/>
                <w:lang w:eastAsia="zh-CN"/>
              </w:rPr>
              <w:t>处</w:t>
            </w:r>
            <w:r>
              <w:rPr>
                <w:rFonts w:hint="eastAsia"/>
                <w:sz w:val="21"/>
                <w:szCs w:val="21"/>
                <w:lang w:val="en-US" w:eastAsia="zh-CN"/>
              </w:rPr>
              <w:t>80万至100万元罚款</w:t>
            </w:r>
            <w:r>
              <w:rPr>
                <w:rFonts w:hint="eastAsia" w:ascii="宋体" w:hAnsi="宋体" w:cs="宋体"/>
                <w:kern w:val="0"/>
                <w:sz w:val="21"/>
                <w:szCs w:val="21"/>
                <w:lang w:eastAsia="zh-CN"/>
              </w:rPr>
              <w:t>，</w:t>
            </w:r>
            <w:r>
              <w:rPr>
                <w:rFonts w:hint="eastAsia" w:ascii="宋体" w:hAnsi="宋体" w:cs="宋体"/>
                <w:kern w:val="0"/>
                <w:sz w:val="21"/>
                <w:szCs w:val="21"/>
              </w:rPr>
              <w:t>降低资质等级或者吊销资质证书；</w:t>
            </w:r>
          </w:p>
          <w:p>
            <w:pPr>
              <w:jc w:val="center"/>
              <w:rPr>
                <w:rFonts w:hint="eastAsia" w:ascii="宋体" w:hAnsi="宋体"/>
                <w:b w:val="0"/>
                <w:bCs/>
                <w:sz w:val="21"/>
                <w:szCs w:val="21"/>
                <w:vertAlign w:val="baseline"/>
                <w:lang w:eastAsia="zh-CN"/>
              </w:rPr>
            </w:pPr>
            <w:r>
              <w:rPr>
                <w:rFonts w:hint="eastAsia" w:ascii="宋体" w:hAnsi="宋体" w:cs="宋体"/>
                <w:kern w:val="0"/>
                <w:sz w:val="21"/>
                <w:szCs w:val="21"/>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建设单位采用欺骗、贿赂等不正当手段取得建筑工程施工许可证的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《建筑工程施工许可管理办法</w:t>
            </w:r>
            <w:r>
              <w:rPr>
                <w:rFonts w:hint="eastAsia" w:ascii="宋体" w:hAnsi="宋体" w:cs="宋体"/>
                <w:kern w:val="0"/>
                <w:sz w:val="18"/>
                <w:szCs w:val="18"/>
                <w:lang w:eastAsia="zh-CN"/>
              </w:rPr>
              <w:t>》第十三条规定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由原发证机关撤销施工许可证，责令停止施工，并处1万元以上3万元以下罚款；构成犯罪的，依法追究刑事责任。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经责令，停止施工的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拒不停止或经责令、处罚之后再次违法的</w:t>
            </w:r>
          </w:p>
        </w:tc>
        <w:tc>
          <w:tcPr>
            <w:tcW w:w="3408" w:type="dxa"/>
            <w:tcBorders>
              <w:top w:val="single" w:color="auto" w:sz="4" w:space="0"/>
            </w:tcBorders>
            <w:noWrap w:val="0"/>
            <w:vAlign w:val="center"/>
          </w:tcPr>
          <w:p>
            <w:pPr>
              <w:jc w:val="center"/>
              <w:rPr>
                <w:rFonts w:hint="default" w:ascii="宋体" w:hAnsi="宋体" w:eastAsia="宋体"/>
                <w:b w:val="0"/>
                <w:bCs/>
                <w:szCs w:val="21"/>
                <w:vertAlign w:val="baseline"/>
                <w:lang w:val="en-US" w:eastAsia="zh-CN"/>
              </w:rPr>
            </w:pPr>
            <w:r>
              <w:rPr>
                <w:rFonts w:hint="eastAsia" w:ascii="宋体" w:hAnsi="宋体" w:cs="宋体"/>
                <w:kern w:val="0"/>
                <w:szCs w:val="21"/>
                <w:lang w:eastAsia="zh-CN"/>
              </w:rPr>
              <w:t>处</w:t>
            </w:r>
            <w:r>
              <w:rPr>
                <w:rFonts w:hint="eastAsia" w:ascii="宋体" w:hAnsi="宋体" w:cs="宋体"/>
                <w:kern w:val="0"/>
                <w:szCs w:val="21"/>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olor w:val="800000"/>
                <w:szCs w:val="21"/>
              </w:rPr>
            </w:pPr>
            <w:r>
              <w:rPr>
                <w:rFonts w:hint="eastAsia" w:ascii="宋体" w:hAnsi="宋体" w:cs="宋体"/>
                <w:kern w:val="0"/>
                <w:szCs w:val="21"/>
              </w:rPr>
              <w:t>建设单位隐瞒有关情况或者提供虚假材料申请</w:t>
            </w:r>
            <w:r>
              <w:rPr>
                <w:rFonts w:hint="eastAsia" w:ascii="宋体" w:hAnsi="宋体" w:cs="宋体"/>
                <w:color w:val="auto"/>
                <w:kern w:val="0"/>
                <w:szCs w:val="21"/>
              </w:rPr>
              <w:t>建筑工程</w:t>
            </w:r>
            <w:r>
              <w:rPr>
                <w:rFonts w:hint="eastAsia" w:ascii="宋体" w:hAnsi="宋体" w:cs="宋体"/>
                <w:kern w:val="0"/>
                <w:szCs w:val="21"/>
              </w:rPr>
              <w:t>施工许可证的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《建筑工程施工许可管理办法</w:t>
            </w:r>
            <w:r>
              <w:rPr>
                <w:rFonts w:hint="eastAsia" w:ascii="宋体" w:hAnsi="宋体" w:cs="宋体"/>
                <w:kern w:val="0"/>
                <w:sz w:val="18"/>
                <w:szCs w:val="18"/>
                <w:lang w:eastAsia="zh-CN"/>
              </w:rPr>
              <w:t>》第十四条第一款规定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发证机关不予受理或者不予许可，并处1万元以上3万元以下罚款；构成犯罪的，依法追究刑事责任。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sz w:val="18"/>
                <w:szCs w:val="18"/>
                <w:lang w:eastAsia="zh-CN"/>
              </w:rPr>
              <w:t>处</w:t>
            </w:r>
            <w:r>
              <w:rPr>
                <w:rFonts w:hint="eastAsia"/>
                <w:sz w:val="18"/>
                <w:szCs w:val="18"/>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sz w:val="18"/>
                <w:szCs w:val="18"/>
                <w:lang w:eastAsia="zh-CN"/>
              </w:rPr>
              <w:t>处</w:t>
            </w:r>
            <w:r>
              <w:rPr>
                <w:rFonts w:hint="eastAsia"/>
                <w:sz w:val="18"/>
                <w:szCs w:val="18"/>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sz w:val="18"/>
                <w:szCs w:val="18"/>
                <w:lang w:val="en-US" w:eastAsia="zh-CN"/>
              </w:rPr>
            </w:pPr>
            <w:r>
              <w:rPr>
                <w:rFonts w:hint="eastAsia"/>
                <w:sz w:val="18"/>
                <w:szCs w:val="18"/>
                <w:lang w:eastAsia="zh-CN"/>
              </w:rPr>
              <w:t>处</w:t>
            </w:r>
            <w:r>
              <w:rPr>
                <w:rFonts w:hint="eastAsia"/>
                <w:sz w:val="18"/>
                <w:szCs w:val="18"/>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Cs w:val="21"/>
              </w:rPr>
            </w:pPr>
            <w:r>
              <w:rPr>
                <w:rFonts w:hint="eastAsia" w:ascii="宋体" w:hAnsi="宋体" w:cs="宋体"/>
                <w:color w:val="auto"/>
                <w:kern w:val="0"/>
                <w:szCs w:val="21"/>
              </w:rPr>
              <w:t>建设单位伪造或者涂改建筑工程施工许可证的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lang w:eastAsia="zh-CN"/>
              </w:rPr>
            </w:pPr>
            <w:r>
              <w:rPr>
                <w:rFonts w:hint="eastAsia" w:ascii="宋体" w:hAnsi="宋体" w:cs="宋体"/>
                <w:color w:val="auto"/>
                <w:kern w:val="0"/>
                <w:sz w:val="18"/>
                <w:szCs w:val="18"/>
              </w:rPr>
              <w:t>《建筑工程施工许可管理办法</w:t>
            </w:r>
            <w:r>
              <w:rPr>
                <w:rFonts w:hint="eastAsia" w:ascii="宋体" w:hAnsi="宋体" w:cs="宋体"/>
                <w:color w:val="auto"/>
                <w:kern w:val="0"/>
                <w:sz w:val="18"/>
                <w:szCs w:val="18"/>
                <w:lang w:eastAsia="zh-CN"/>
              </w:rPr>
              <w:t>》第十四条第二款规定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由发证机关责令停止施工，并处1万元以上3万元以下罚款；构成犯罪的，依法追究刑事责任。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经责令，停止施工的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w:t>
            </w:r>
            <w:r>
              <w:rPr>
                <w:rFonts w:hint="eastAsia" w:ascii="宋体" w:hAnsi="宋体"/>
                <w:szCs w:val="21"/>
                <w:vertAlign w:val="baseline"/>
                <w:lang w:eastAsia="zh-CN"/>
              </w:rPr>
              <w:t>或处罚之后再次违法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eastAsia="宋体"/>
                <w:color w:val="800000"/>
                <w:szCs w:val="21"/>
                <w:lang w:eastAsia="zh-CN"/>
              </w:rPr>
            </w:pPr>
            <w:r>
              <w:rPr>
                <w:rFonts w:hint="eastAsia" w:ascii="宋体" w:hAnsi="宋体" w:cs="宋体"/>
                <w:kern w:val="0"/>
                <w:sz w:val="18"/>
                <w:szCs w:val="18"/>
              </w:rPr>
              <w:t>依照建筑工程施工许可管理办法规定，给予单位罚款处罚的对单位直接负责的主管人员和其他直接责任人员</w:t>
            </w:r>
            <w:r>
              <w:rPr>
                <w:rFonts w:hint="eastAsia" w:ascii="宋体" w:hAnsi="宋体" w:cs="宋体"/>
                <w:kern w:val="0"/>
                <w:sz w:val="18"/>
                <w:szCs w:val="18"/>
                <w:lang w:eastAsia="zh-CN"/>
              </w:rPr>
              <w:t>的处罚</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lang w:eastAsia="zh-CN"/>
              </w:rPr>
            </w:pPr>
            <w:r>
              <w:rPr>
                <w:rFonts w:hint="eastAsia" w:ascii="宋体" w:hAnsi="宋体" w:cs="宋体"/>
                <w:kern w:val="0"/>
                <w:sz w:val="18"/>
                <w:szCs w:val="18"/>
              </w:rPr>
              <w:t>《建筑工程施工许可管理办法</w:t>
            </w:r>
            <w:r>
              <w:rPr>
                <w:rFonts w:hint="eastAsia" w:ascii="宋体" w:hAnsi="宋体" w:cs="宋体"/>
                <w:kern w:val="0"/>
                <w:sz w:val="18"/>
                <w:szCs w:val="18"/>
                <w:lang w:eastAsia="zh-CN"/>
              </w:rPr>
              <w:t>》</w:t>
            </w:r>
            <w:r>
              <w:rPr>
                <w:rFonts w:hint="eastAsia" w:ascii="宋体" w:hAnsi="宋体" w:cs="宋体"/>
                <w:kern w:val="0"/>
                <w:sz w:val="18"/>
                <w:szCs w:val="18"/>
              </w:rPr>
              <w:t>第十五条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处单位罚款数额5%以上10%以下罚款。单位及相关责任人受到处罚的，作为不良行为记录予以通报。</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pPr>
            <w:r>
              <w:rPr>
                <w:rFonts w:hint="eastAsia" w:ascii="宋体" w:hAnsi="宋体" w:cs="宋体"/>
                <w:kern w:val="0"/>
                <w:szCs w:val="21"/>
              </w:rPr>
              <w:t>处单位罚款数额5%</w:t>
            </w:r>
            <w:r>
              <w:rPr>
                <w:rFonts w:hint="eastAsia" w:ascii="宋体" w:hAnsi="宋体" w:cs="宋体"/>
                <w:kern w:val="0"/>
                <w:szCs w:val="21"/>
                <w:lang w:eastAsia="zh-CN"/>
              </w:rPr>
              <w:t>至</w:t>
            </w:r>
            <w:r>
              <w:rPr>
                <w:rFonts w:hint="eastAsia" w:ascii="宋体" w:hAnsi="宋体" w:cs="宋体"/>
                <w:kern w:val="0"/>
                <w:szCs w:val="21"/>
                <w:lang w:val="en-US" w:eastAsia="zh-CN"/>
              </w:rPr>
              <w:t>6%</w:t>
            </w:r>
            <w:r>
              <w:rPr>
                <w:rFonts w:hint="eastAsia" w:ascii="宋体" w:hAnsi="宋体" w:cs="宋体"/>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pPr>
            <w:r>
              <w:rPr>
                <w:rFonts w:hint="eastAsia" w:ascii="宋体" w:hAnsi="宋体" w:cs="宋体"/>
                <w:kern w:val="0"/>
                <w:szCs w:val="21"/>
              </w:rPr>
              <w:t>处单位罚款数额</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eastAsia="zh-CN"/>
              </w:rPr>
              <w:t>至</w:t>
            </w:r>
            <w:r>
              <w:rPr>
                <w:rFonts w:hint="eastAsia" w:ascii="宋体" w:hAnsi="宋体" w:cs="宋体"/>
                <w:kern w:val="0"/>
                <w:szCs w:val="21"/>
                <w:lang w:val="en-US" w:eastAsia="zh-CN"/>
              </w:rPr>
              <w:t>8%</w:t>
            </w:r>
            <w:r>
              <w:rPr>
                <w:rFonts w:hint="eastAsia" w:ascii="宋体" w:hAnsi="宋体" w:cs="宋体"/>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pPr>
            <w:r>
              <w:rPr>
                <w:rFonts w:hint="eastAsia" w:ascii="宋体" w:hAnsi="宋体" w:cs="宋体"/>
                <w:kern w:val="0"/>
                <w:szCs w:val="21"/>
              </w:rPr>
              <w:t>处单位罚款数额</w:t>
            </w:r>
            <w:r>
              <w:rPr>
                <w:rFonts w:hint="eastAsia" w:ascii="宋体" w:hAnsi="宋体" w:cs="宋体"/>
                <w:kern w:val="0"/>
                <w:szCs w:val="21"/>
                <w:lang w:val="en-US" w:eastAsia="zh-CN"/>
              </w:rPr>
              <w:t>8%至</w:t>
            </w:r>
            <w:r>
              <w:rPr>
                <w:rFonts w:hint="eastAsia" w:ascii="宋体" w:hAnsi="宋体" w:cs="宋体"/>
                <w:kern w:val="0"/>
                <w:szCs w:val="21"/>
              </w:rPr>
              <w:t>10%罚款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经责令，停止使用的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30万至40万元罚款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40万至50万元罚款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企业以欺骗、贿赂等不正当手段取得建筑业企业资质的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 w:val="18"/>
                <w:szCs w:val="18"/>
              </w:rPr>
            </w:pPr>
            <w:r>
              <w:rPr>
                <w:rFonts w:hint="eastAsia" w:ascii="宋体" w:hAnsi="宋体" w:cs="宋体"/>
                <w:kern w:val="0"/>
                <w:sz w:val="18"/>
                <w:szCs w:val="18"/>
              </w:rPr>
              <w:t>《建筑业企业资质管理规定》第三十六条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由原资质许可机关予以撤消；由县级以上地方人民政府住房城乡建设主管部门或者其他有关部门给予警告，并处3万元的罚款；申请企业3年内不得再次申请建筑业企业资质。</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其他</w:t>
            </w:r>
          </w:p>
        </w:tc>
        <w:tc>
          <w:tcPr>
            <w:tcW w:w="4189" w:type="dxa"/>
            <w:tcBorders>
              <w:top w:val="single" w:color="auto" w:sz="4" w:space="0"/>
            </w:tcBorders>
            <w:noWrap w:val="0"/>
            <w:vAlign w:val="center"/>
          </w:tcPr>
          <w:p>
            <w:pPr>
              <w:jc w:val="center"/>
              <w:rPr>
                <w:rFonts w:hint="eastAsia" w:eastAsia="宋体"/>
                <w:lang w:eastAsia="zh-CN"/>
              </w:rPr>
            </w:pPr>
            <w:r>
              <w:rPr>
                <w:rFonts w:hint="eastAsia"/>
                <w:lang w:eastAsia="zh-CN"/>
              </w:rPr>
              <w:t>轻微以外的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13"/>
                <w:szCs w:val="13"/>
              </w:rPr>
              <w:t>建筑业</w:t>
            </w:r>
            <w:r>
              <w:rPr>
                <w:rFonts w:hint="eastAsia" w:ascii="宋体" w:hAnsi="宋体"/>
                <w:color w:val="auto"/>
                <w:sz w:val="13"/>
                <w:szCs w:val="13"/>
                <w:lang w:val="en-US" w:eastAsia="zh-CN"/>
              </w:rPr>
              <w:t>企业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rPr>
              <w:t>《建筑业企业资质管理规定》</w:t>
            </w:r>
            <w:r>
              <w:rPr>
                <w:rFonts w:hint="eastAsia" w:ascii="宋体" w:hAnsi="宋体"/>
                <w:color w:val="auto"/>
                <w:szCs w:val="21"/>
                <w:lang w:val="en-US" w:eastAsia="zh-CN"/>
              </w:rPr>
              <w:t>第三十七条规定  《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警告，并处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color w:val="auto"/>
                <w:lang w:eastAsia="zh-CN"/>
              </w:rPr>
              <w:t>警告，</w:t>
            </w: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color w:val="auto"/>
                <w:lang w:eastAsia="zh-CN"/>
              </w:rPr>
              <w:t>警告，</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建筑业企业未按照本规定及时办理资质证书变更手续的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《建筑业企业资质管理规定》第三十八条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由县级以上地方人民政府住房城乡建设主管部门责令限期办理；逾期不办理的，可处以1000元以上1万元以下的罚款</w:t>
            </w:r>
            <w:r>
              <w:rPr>
                <w:rFonts w:hint="eastAsia" w:ascii="宋体" w:hAnsi="宋体" w:cs="宋体"/>
                <w:kern w:val="0"/>
                <w:sz w:val="18"/>
                <w:szCs w:val="18"/>
                <w:lang w:eastAsia="zh-CN"/>
              </w:rPr>
              <w:t>。</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经责令，在规定时间内办理的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建筑业企业在接受监督检查时，不如实提供有关材料</w:t>
            </w:r>
            <w:r>
              <w:rPr>
                <w:rFonts w:hint="eastAsia" w:ascii="宋体" w:hAnsi="宋体" w:cs="宋体"/>
                <w:kern w:val="0"/>
                <w:szCs w:val="21"/>
                <w:lang w:eastAsia="zh-CN"/>
              </w:rPr>
              <w:t>的；</w:t>
            </w:r>
            <w:r>
              <w:rPr>
                <w:rFonts w:hint="eastAsia" w:ascii="宋体" w:hAnsi="宋体" w:cs="宋体"/>
                <w:kern w:val="0"/>
                <w:szCs w:val="21"/>
              </w:rPr>
              <w:t>或者拒绝、阻碍监督检查的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21"/>
                <w:szCs w:val="21"/>
              </w:rPr>
              <w:t>《建筑业企业资质管理规定》第三十九条</w:t>
            </w:r>
            <w:r>
              <w:rPr>
                <w:rFonts w:hint="eastAsia" w:ascii="宋体" w:hAnsi="宋体" w:cs="宋体"/>
                <w:kern w:val="0"/>
                <w:sz w:val="21"/>
                <w:szCs w:val="21"/>
                <w:lang w:eastAsia="zh-CN"/>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由县级以上地方人民政府住房城乡建设主管部门责令限期改正，并可处3万元以下罚款。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建筑业企业未按照本规定要求提供企业信用档案信息的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 w:val="18"/>
                <w:szCs w:val="18"/>
              </w:rPr>
              <w:t>《建筑业企业资质管理规定》第四十条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由县级以上地方人民政府住房城乡建设主管部门或者其他有关部门给予警告，责令限期改正；逾期未改正的，以1000元以上1万元以下的罚款。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lang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rPr>
              <w:t>以欺骗、贿赂等不正当手段取得工程监理企业资质证书的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lang w:eastAsia="zh-CN"/>
              </w:rPr>
              <w:t>《工程监理企业资质管理规定》</w:t>
            </w:r>
            <w:r>
              <w:rPr>
                <w:rFonts w:hint="eastAsia" w:ascii="宋体" w:hAnsi="宋体" w:cs="宋体"/>
                <w:color w:val="auto"/>
                <w:kern w:val="0"/>
                <w:sz w:val="18"/>
                <w:szCs w:val="18"/>
              </w:rPr>
              <w:t>第二十八条</w:t>
            </w:r>
            <w:r>
              <w:rPr>
                <w:rFonts w:hint="eastAsia" w:ascii="宋体" w:hAnsi="宋体" w:cs="宋体"/>
                <w:color w:val="auto"/>
                <w:kern w:val="0"/>
                <w:sz w:val="18"/>
                <w:szCs w:val="18"/>
                <w:lang w:eastAsia="zh-CN"/>
              </w:rPr>
              <w:t>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由县级以上地方人民政府建设主管部门或者有关部门给予警告，并处1万元以上2万元以下的罚款，申请人3年内不得再次申请工程监理企业资质。</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其他</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轻微以外或处罚之后再次违法的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工程监理企业</w:t>
            </w:r>
            <w:r>
              <w:rPr>
                <w:rFonts w:hint="eastAsia" w:ascii="宋体" w:hAnsi="宋体" w:cs="宋体"/>
                <w:kern w:val="0"/>
                <w:szCs w:val="21"/>
                <w:lang w:val="en-US" w:eastAsia="zh-CN"/>
              </w:rPr>
              <w:t>在监理过程中实施商业贿赂的；涂改、伪造、出借、转让工程监理企业资质证书的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lang w:eastAsia="zh-CN"/>
              </w:rPr>
              <w:t>《工程监理企业资质管理规定》</w:t>
            </w:r>
            <w:r>
              <w:rPr>
                <w:rFonts w:hint="eastAsia" w:ascii="宋体" w:hAnsi="宋体" w:cs="宋体"/>
                <w:kern w:val="0"/>
                <w:sz w:val="18"/>
                <w:szCs w:val="18"/>
              </w:rPr>
              <w:t>第二十九条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由县级以上地方人民政府建设主管部门或者有关部门予以警告，责令其改正，并处1万元以上3万元以下的罚款；造成损失的，依法承担赔偿责任；构成犯罪的，依法追究刑事责任。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警告，并处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工程监理企业不及时办理资质证书变更手续的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21"/>
                <w:szCs w:val="21"/>
                <w:lang w:eastAsia="zh-CN"/>
              </w:rPr>
              <w:t>《工程监理企业资质管理规定》</w:t>
            </w:r>
            <w:r>
              <w:rPr>
                <w:rFonts w:hint="eastAsia" w:ascii="宋体" w:hAnsi="宋体" w:cs="宋体"/>
                <w:kern w:val="0"/>
                <w:sz w:val="21"/>
                <w:szCs w:val="21"/>
              </w:rPr>
              <w:t>第三十条</w:t>
            </w:r>
            <w:r>
              <w:rPr>
                <w:rFonts w:hint="eastAsia" w:ascii="宋体" w:hAnsi="宋体" w:cs="宋体"/>
                <w:kern w:val="0"/>
                <w:sz w:val="21"/>
                <w:szCs w:val="21"/>
                <w:lang w:eastAsia="zh-CN"/>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由资质许可机关责令限期办理；逾期不办理的，可处以1千元以上1万元以下的罚款。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经责令，在规定时间内办理的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lang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sz w:val="18"/>
                <w:szCs w:val="18"/>
                <w:lang w:val="en-US"/>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工程监理企业未按照本规定要求提供工程监理企业信用档案信息的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21"/>
                <w:szCs w:val="21"/>
                <w:lang w:eastAsia="zh-CN"/>
              </w:rPr>
              <w:t>《工程监理企业资质管理规定》</w:t>
            </w:r>
            <w:r>
              <w:rPr>
                <w:rFonts w:hint="eastAsia" w:ascii="宋体" w:hAnsi="宋体" w:cs="宋体"/>
                <w:kern w:val="0"/>
                <w:sz w:val="21"/>
                <w:szCs w:val="21"/>
              </w:rPr>
              <w:t>第三十一条</w:t>
            </w:r>
            <w:r>
              <w:rPr>
                <w:rFonts w:hint="eastAsia" w:ascii="宋体" w:hAnsi="宋体" w:cs="宋体"/>
                <w:kern w:val="0"/>
                <w:sz w:val="21"/>
                <w:szCs w:val="21"/>
                <w:lang w:eastAsia="zh-CN"/>
              </w:rPr>
              <w:t>规定</w:t>
            </w:r>
            <w:r>
              <w:rPr>
                <w:rFonts w:hint="eastAsia" w:ascii="宋体" w:hAnsi="宋体" w:cs="宋体"/>
                <w:kern w:val="0"/>
                <w:sz w:val="21"/>
                <w:szCs w:val="21"/>
                <w:lang w:val="en-US" w:eastAsia="zh-CN"/>
              </w:rPr>
              <w:t xml:space="preserve"> </w:t>
            </w:r>
            <w:r>
              <w:rPr>
                <w:rFonts w:hint="eastAsia" w:ascii="宋体" w:hAnsi="宋体" w:cs="宋体"/>
                <w:kern w:val="0"/>
                <w:sz w:val="21"/>
                <w:szCs w:val="21"/>
              </w:rPr>
              <w:t>由县级以上地方人民政府建设主管部门予以警告，责令限期改正；逾期未改正的，可处以1千元以上1万元以下的罚款。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b w:val="0"/>
                <w:bCs/>
                <w:szCs w:val="21"/>
                <w:vertAlign w:val="baseline"/>
                <w:lang w:eastAsia="zh-CN"/>
              </w:rPr>
              <w:t>逾期或经责令、处罚之后再次违法的</w:t>
            </w:r>
          </w:p>
        </w:tc>
        <w:tc>
          <w:tcPr>
            <w:tcW w:w="3408" w:type="dxa"/>
            <w:tcBorders>
              <w:top w:val="single" w:color="auto" w:sz="4" w:space="0"/>
            </w:tcBorders>
            <w:noWrap w:val="0"/>
            <w:vAlign w:val="center"/>
          </w:tcPr>
          <w:p>
            <w:pPr>
              <w:jc w:val="center"/>
              <w:rPr>
                <w:rFonts w:hint="eastAsia"/>
                <w:lang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eastAsia="宋体"/>
                <w:b w:val="0"/>
                <w:i w:val="0"/>
                <w:snapToGrid/>
                <w:color w:val="auto"/>
                <w:sz w:val="21"/>
                <w:shd w:val="clear" w:color="auto" w:fill="FFFFFF"/>
                <w:lang w:eastAsia="zh-CN"/>
              </w:rPr>
            </w:pPr>
            <w:r>
              <w:rPr>
                <w:rFonts w:hint="default" w:ascii="Arial" w:hAnsi="宋体"/>
                <w:b w:val="0"/>
                <w:i w:val="0"/>
                <w:snapToGrid/>
                <w:color w:val="auto"/>
                <w:sz w:val="21"/>
                <w:szCs w:val="21"/>
                <w:shd w:val="clear" w:color="auto" w:fill="FFFFFF"/>
              </w:rPr>
              <w:t>建设工程勘察、设计单位超越其资质等级许可的范围或者以其他建设工程勘察、设计单位的名义承揽建设工程勘察、设计业务</w:t>
            </w:r>
            <w:r>
              <w:rPr>
                <w:rFonts w:hint="eastAsia" w:ascii="Arial" w:hAnsi="宋体"/>
                <w:b w:val="0"/>
                <w:i w:val="0"/>
                <w:snapToGrid/>
                <w:color w:val="auto"/>
                <w:sz w:val="21"/>
                <w:szCs w:val="21"/>
                <w:shd w:val="clear" w:color="auto" w:fill="FFFFFF"/>
                <w:lang w:eastAsia="zh-CN"/>
              </w:rPr>
              <w:t>的；</w:t>
            </w:r>
            <w:r>
              <w:rPr>
                <w:rFonts w:hint="default" w:ascii="Arial" w:hAnsi="宋体"/>
                <w:b w:val="0"/>
                <w:i w:val="0"/>
                <w:snapToGrid/>
                <w:color w:val="auto"/>
                <w:sz w:val="21"/>
                <w:szCs w:val="21"/>
                <w:shd w:val="clear" w:color="auto" w:fill="FFFFFF"/>
              </w:rPr>
              <w:t>建设工程勘察、设计单位允许其他单位或者个人以本单位的名义承揽建设工程勘察、设计业务</w:t>
            </w:r>
            <w:r>
              <w:rPr>
                <w:rFonts w:hint="eastAsia" w:ascii="Arial" w:hAnsi="宋体"/>
                <w:b w:val="0"/>
                <w:i w:val="0"/>
                <w:snapToGrid/>
                <w:color w:val="auto"/>
                <w:sz w:val="21"/>
                <w:szCs w:val="21"/>
                <w:shd w:val="clear" w:color="auto" w:fill="FFFFFF"/>
                <w:lang w:eastAsia="zh-CN"/>
              </w:rPr>
              <w:t>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sz w:val="15"/>
                <w:szCs w:val="15"/>
                <w:shd w:val="clear" w:color="auto" w:fill="FFFFFF"/>
                <w:lang w:eastAsia="zh-CN"/>
              </w:rPr>
            </w:pPr>
            <w:r>
              <w:rPr>
                <w:rFonts w:hint="eastAsia" w:ascii="微软雅黑" w:hAnsi="宋体"/>
                <w:b w:val="0"/>
                <w:i w:val="0"/>
                <w:snapToGrid/>
                <w:color w:val="auto"/>
                <w:sz w:val="15"/>
                <w:szCs w:val="15"/>
                <w:shd w:val="clear" w:color="auto" w:fill="FFFFFF"/>
                <w:lang w:eastAsia="zh-CN"/>
              </w:rPr>
              <w:t>罚款</w:t>
            </w:r>
          </w:p>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15"/>
                <w:szCs w:val="15"/>
                <w:shd w:val="clear" w:color="auto" w:fill="FFFFFF"/>
                <w:lang w:eastAsia="zh-CN"/>
              </w:rPr>
              <w:t>没收违法所得</w:t>
            </w:r>
            <w:r>
              <w:rPr>
                <w:rFonts w:hint="eastAsia" w:ascii="Arial" w:hAnsi="宋体"/>
                <w:b w:val="0"/>
                <w:i w:val="0"/>
                <w:snapToGrid/>
                <w:color w:val="auto"/>
                <w:sz w:val="15"/>
                <w:szCs w:val="15"/>
                <w:shd w:val="clear" w:color="auto" w:fill="FFFFFF"/>
                <w:lang w:val="en-US" w:eastAsia="zh-CN"/>
              </w:rPr>
              <w:t>责令停业整顿降低资质等级吊销资质证书</w:t>
            </w:r>
          </w:p>
        </w:tc>
        <w:tc>
          <w:tcPr>
            <w:tcW w:w="3461" w:type="dxa"/>
            <w:vMerge w:val="restart"/>
            <w:tcBorders>
              <w:top w:val="single" w:color="auto" w:sz="4" w:space="0"/>
            </w:tcBorders>
            <w:noWrap w:val="0"/>
            <w:vAlign w:val="center"/>
          </w:tcPr>
          <w:p>
            <w:pPr>
              <w:jc w:val="left"/>
              <w:rPr>
                <w:rFonts w:hint="default" w:ascii="宋体" w:hAnsi="宋体" w:cs="宋体"/>
                <w:color w:val="auto"/>
                <w:kern w:val="0"/>
                <w:szCs w:val="21"/>
                <w:lang w:val="en-US"/>
              </w:rPr>
            </w:pPr>
            <w:r>
              <w:rPr>
                <w:rFonts w:hint="eastAsia" w:ascii="宋体" w:hAnsi="宋体" w:cs="宋体"/>
                <w:color w:val="auto"/>
                <w:kern w:val="0"/>
                <w:szCs w:val="21"/>
              </w:rPr>
              <w:t>《建设工程勘察设计管理条例》</w:t>
            </w:r>
            <w:r>
              <w:rPr>
                <w:rFonts w:hint="default" w:ascii="Arial" w:hAnsi="宋体"/>
                <w:b w:val="0"/>
                <w:i w:val="0"/>
                <w:snapToGrid/>
                <w:color w:val="auto"/>
                <w:sz w:val="21"/>
                <w:shd w:val="clear" w:color="auto" w:fill="FFFFFF"/>
              </w:rPr>
              <w:t>第三十五条</w:t>
            </w:r>
            <w:r>
              <w:rPr>
                <w:rFonts w:hint="eastAsia" w:ascii="Arial" w:hAnsi="宋体"/>
                <w:b w:val="0"/>
                <w:i w:val="0"/>
                <w:snapToGrid/>
                <w:color w:val="auto"/>
                <w:sz w:val="21"/>
                <w:shd w:val="clear" w:color="auto" w:fill="FFFFFF"/>
                <w:lang w:eastAsia="zh-CN"/>
              </w:rPr>
              <w:t>第一款规定</w:t>
            </w:r>
            <w:r>
              <w:rPr>
                <w:rFonts w:hint="eastAsia" w:ascii="Arial" w:hAnsi="宋体"/>
                <w:b w:val="0"/>
                <w:i w:val="0"/>
                <w:snapToGrid/>
                <w:color w:val="auto"/>
                <w:sz w:val="21"/>
                <w:shd w:val="clear" w:color="auto" w:fill="FFFFFF"/>
                <w:lang w:val="en-US" w:eastAsia="zh-CN"/>
              </w:rPr>
              <w:t xml:space="preserve"> 责令停止违法行为，处合同约定的勘察费、设计费1倍以上2倍以下的罚款，有违法所得的，予以没收；可以责令停业整顿，降低资质等级；情节严重的，吊销资质证书。</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Arial" w:hAnsi="宋体"/>
                <w:b w:val="0"/>
                <w:i w:val="0"/>
                <w:snapToGrid/>
                <w:color w:val="auto"/>
                <w:sz w:val="18"/>
                <w:szCs w:val="18"/>
                <w:shd w:val="clear" w:color="auto" w:fill="FFFFFF"/>
                <w:lang w:val="en-US" w:eastAsia="zh-CN"/>
              </w:rPr>
            </w:pPr>
            <w:r>
              <w:rPr>
                <w:rFonts w:hint="eastAsia" w:ascii="Arial" w:hAnsi="宋体"/>
                <w:b w:val="0"/>
                <w:i w:val="0"/>
                <w:snapToGrid/>
                <w:color w:val="auto"/>
                <w:sz w:val="21"/>
                <w:szCs w:val="21"/>
                <w:shd w:val="clear" w:color="auto" w:fill="FFFFFF"/>
                <w:lang w:val="en-US" w:eastAsia="zh-CN"/>
              </w:rPr>
              <w:t>处合同约定勘察费、设计费1倍罚款，有违法所得的，予以没收；可以责令停业整顿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经责令，停止违法行为的</w:t>
            </w:r>
          </w:p>
        </w:tc>
        <w:tc>
          <w:tcPr>
            <w:tcW w:w="3408" w:type="dxa"/>
            <w:tcBorders>
              <w:top w:val="single" w:color="auto" w:sz="4" w:space="0"/>
            </w:tcBorders>
            <w:noWrap w:val="0"/>
            <w:vAlign w:val="center"/>
          </w:tcPr>
          <w:p>
            <w:pPr>
              <w:jc w:val="center"/>
              <w:rPr>
                <w:rFonts w:hint="eastAsia" w:ascii="Arial" w:hAnsi="宋体"/>
                <w:b w:val="0"/>
                <w:i w:val="0"/>
                <w:snapToGrid/>
                <w:color w:val="auto"/>
                <w:sz w:val="21"/>
                <w:szCs w:val="21"/>
                <w:shd w:val="clear" w:color="auto" w:fill="FFFFFF"/>
                <w:lang w:val="en-US" w:eastAsia="zh-CN"/>
              </w:rPr>
            </w:pPr>
            <w:r>
              <w:rPr>
                <w:rFonts w:hint="eastAsia" w:ascii="Arial" w:hAnsi="宋体"/>
                <w:b w:val="0"/>
                <w:i w:val="0"/>
                <w:snapToGrid/>
                <w:color w:val="auto"/>
                <w:sz w:val="21"/>
                <w:szCs w:val="21"/>
                <w:shd w:val="clear" w:color="auto" w:fill="FFFFFF"/>
                <w:lang w:val="en-US" w:eastAsia="zh-CN"/>
              </w:rPr>
              <w:t>处合同约定勘察费、设计费1.5倍，有违法所得的，予以没收；</w:t>
            </w:r>
          </w:p>
          <w:p>
            <w:pPr>
              <w:jc w:val="center"/>
              <w:rPr>
                <w:rFonts w:hint="eastAsia" w:ascii="宋体" w:hAnsi="宋体"/>
                <w:b w:val="0"/>
                <w:bCs/>
                <w:color w:val="auto"/>
                <w:sz w:val="21"/>
                <w:szCs w:val="21"/>
                <w:vertAlign w:val="baseline"/>
                <w:lang w:eastAsia="zh-CN"/>
              </w:rPr>
            </w:pPr>
            <w:r>
              <w:rPr>
                <w:rFonts w:hint="eastAsia" w:ascii="Arial" w:hAnsi="宋体"/>
                <w:b w:val="0"/>
                <w:i w:val="0"/>
                <w:snapToGrid/>
                <w:color w:val="auto"/>
                <w:sz w:val="21"/>
                <w:szCs w:val="21"/>
                <w:shd w:val="clear" w:color="auto" w:fill="FFFFFF"/>
                <w:lang w:val="en-US" w:eastAsia="zh-CN"/>
              </w:rPr>
              <w:t>可以降低资质等级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5" w:type="dxa"/>
            <w:vMerge w:val="continue"/>
            <w:noWrap w:val="0"/>
            <w:vAlign w:val="center"/>
          </w:tcPr>
          <w:p>
            <w:pPr>
              <w:jc w:val="center"/>
              <w:rPr>
                <w:rFonts w:hint="eastAsia" w:ascii="宋体" w:hAnsi="宋体"/>
                <w:b w:val="0"/>
                <w:bCs/>
                <w:color w:val="auto"/>
                <w:sz w:val="18"/>
                <w:szCs w:val="18"/>
                <w:vertAlign w:val="baseline"/>
                <w:lang w:eastAsia="zh-CN"/>
              </w:rPr>
            </w:pPr>
          </w:p>
        </w:tc>
        <w:tc>
          <w:tcPr>
            <w:tcW w:w="2743" w:type="dxa"/>
            <w:vMerge w:val="continue"/>
            <w:noWrap w:val="0"/>
            <w:vAlign w:val="center"/>
          </w:tcPr>
          <w:p>
            <w:pPr>
              <w:jc w:val="center"/>
              <w:rPr>
                <w:rFonts w:hint="eastAsia" w:ascii="宋体" w:hAnsi="宋体"/>
                <w:b w:val="0"/>
                <w:bCs/>
                <w:color w:val="auto"/>
                <w:szCs w:val="21"/>
                <w:vertAlign w:val="baseline"/>
                <w:lang w:eastAsia="zh-CN"/>
              </w:rPr>
            </w:pPr>
          </w:p>
        </w:tc>
        <w:tc>
          <w:tcPr>
            <w:tcW w:w="685" w:type="dxa"/>
            <w:vMerge w:val="continue"/>
            <w:noWrap w:val="0"/>
            <w:textDirection w:val="tbRlV"/>
            <w:vAlign w:val="center"/>
          </w:tcPr>
          <w:p>
            <w:pPr>
              <w:jc w:val="center"/>
              <w:rPr>
                <w:rFonts w:hint="eastAsia" w:ascii="宋体" w:hAnsi="宋体"/>
                <w:b w:val="0"/>
                <w:bCs/>
                <w:color w:val="auto"/>
                <w:szCs w:val="21"/>
                <w:vertAlign w:val="baseline"/>
                <w:lang w:eastAsia="zh-CN"/>
              </w:rPr>
            </w:pPr>
          </w:p>
        </w:tc>
        <w:tc>
          <w:tcPr>
            <w:tcW w:w="3461" w:type="dxa"/>
            <w:vMerge w:val="continue"/>
            <w:noWrap w:val="0"/>
            <w:vAlign w:val="center"/>
          </w:tcPr>
          <w:p>
            <w:pPr>
              <w:jc w:val="center"/>
              <w:rPr>
                <w:rFonts w:hint="eastAsia" w:ascii="宋体" w:hAnsi="宋体"/>
                <w:b w:val="0"/>
                <w:bCs/>
                <w:color w:val="auto"/>
                <w:szCs w:val="21"/>
                <w:vertAlign w:val="baseline"/>
                <w:lang w:eastAsia="zh-CN"/>
              </w:rP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拒不停止或经责令、</w:t>
            </w:r>
            <w:r>
              <w:rPr>
                <w:rFonts w:hint="eastAsia" w:ascii="宋体" w:hAnsi="宋体"/>
                <w:szCs w:val="21"/>
                <w:vertAlign w:val="baseline"/>
                <w:lang w:eastAsia="zh-CN"/>
              </w:rPr>
              <w:t>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eastAsia" w:ascii="Arial" w:hAnsi="宋体"/>
                <w:b w:val="0"/>
                <w:i w:val="0"/>
                <w:snapToGrid/>
                <w:color w:val="auto"/>
                <w:sz w:val="21"/>
                <w:szCs w:val="21"/>
                <w:shd w:val="clear" w:color="auto" w:fill="FFFFFF"/>
                <w:lang w:val="en-US" w:eastAsia="zh-CN"/>
              </w:rPr>
            </w:pPr>
            <w:r>
              <w:rPr>
                <w:rFonts w:hint="eastAsia" w:ascii="Arial" w:hAnsi="宋体"/>
                <w:b w:val="0"/>
                <w:i w:val="0"/>
                <w:snapToGrid/>
                <w:color w:val="auto"/>
                <w:sz w:val="21"/>
                <w:szCs w:val="21"/>
                <w:shd w:val="clear" w:color="auto" w:fill="FFFFFF"/>
                <w:lang w:val="en-US" w:eastAsia="zh-CN"/>
              </w:rPr>
              <w:t>处合同约定勘察费、设计费2倍罚款，有违法所得的，予以没收；</w:t>
            </w:r>
          </w:p>
          <w:p>
            <w:pPr>
              <w:jc w:val="center"/>
              <w:rPr>
                <w:rFonts w:hint="eastAsia" w:ascii="宋体" w:hAnsi="宋体"/>
                <w:b w:val="0"/>
                <w:bCs/>
                <w:color w:val="auto"/>
                <w:sz w:val="21"/>
                <w:szCs w:val="21"/>
                <w:vertAlign w:val="baseline"/>
                <w:lang w:eastAsia="zh-CN"/>
              </w:rPr>
            </w:pPr>
            <w:r>
              <w:rPr>
                <w:rFonts w:hint="eastAsia" w:ascii="Arial" w:hAnsi="宋体"/>
                <w:b w:val="0"/>
                <w:i w:val="0"/>
                <w:snapToGrid/>
                <w:color w:val="auto"/>
                <w:sz w:val="21"/>
                <w:szCs w:val="21"/>
                <w:shd w:val="clear" w:color="auto" w:fill="FFFFFF"/>
                <w:lang w:val="en-US" w:eastAsia="zh-CN"/>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default" w:ascii="Arial" w:hAnsi="宋体"/>
                <w:b w:val="0"/>
                <w:i w:val="0"/>
                <w:snapToGrid/>
                <w:color w:val="auto"/>
                <w:sz w:val="21"/>
                <w:shd w:val="clear" w:color="auto" w:fill="FFFFFF"/>
              </w:rPr>
            </w:pPr>
            <w:r>
              <w:rPr>
                <w:rFonts w:hint="eastAsia" w:ascii="Arial" w:hAnsi="宋体"/>
                <w:b w:val="0"/>
                <w:i w:val="0"/>
                <w:snapToGrid/>
                <w:color w:val="auto"/>
                <w:sz w:val="21"/>
                <w:shd w:val="clear" w:color="auto" w:fill="FFFFFF"/>
                <w:lang w:val="en-US" w:eastAsia="zh-CN"/>
              </w:rPr>
              <w:t>未取得</w:t>
            </w:r>
            <w:r>
              <w:rPr>
                <w:rFonts w:hint="eastAsia" w:ascii="宋体" w:hAnsi="宋体" w:cs="宋体"/>
                <w:color w:val="auto"/>
                <w:kern w:val="0"/>
                <w:szCs w:val="21"/>
              </w:rPr>
              <w:t>建设工程勘察设计</w:t>
            </w:r>
            <w:r>
              <w:rPr>
                <w:rFonts w:hint="default" w:ascii="Arial" w:hAnsi="宋体"/>
                <w:b w:val="0"/>
                <w:i w:val="0"/>
                <w:snapToGrid/>
                <w:color w:val="auto"/>
                <w:sz w:val="21"/>
                <w:shd w:val="clear" w:color="auto" w:fill="FFFFFF"/>
              </w:rPr>
              <w:t>资质证书</w:t>
            </w:r>
            <w:r>
              <w:rPr>
                <w:rFonts w:hint="eastAsia" w:ascii="Arial" w:hAnsi="宋体"/>
                <w:b w:val="0"/>
                <w:i w:val="0"/>
                <w:snapToGrid/>
                <w:color w:val="auto"/>
                <w:sz w:val="21"/>
                <w:shd w:val="clear" w:color="auto" w:fill="FFFFFF"/>
                <w:lang w:val="en-US" w:eastAsia="zh-CN"/>
              </w:rPr>
              <w:t>承揽工程的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罚款没收违法所得</w:t>
            </w:r>
          </w:p>
        </w:tc>
        <w:tc>
          <w:tcPr>
            <w:tcW w:w="3461" w:type="dxa"/>
            <w:vMerge w:val="restart"/>
            <w:tcBorders>
              <w:top w:val="single" w:color="auto" w:sz="4" w:space="0"/>
            </w:tcBorders>
            <w:noWrap w:val="0"/>
            <w:vAlign w:val="center"/>
          </w:tcPr>
          <w:p>
            <w:pPr>
              <w:jc w:val="left"/>
              <w:rPr>
                <w:rFonts w:hint="default" w:ascii="宋体" w:hAnsi="宋体" w:cs="宋体"/>
                <w:color w:val="auto"/>
                <w:kern w:val="0"/>
                <w:szCs w:val="21"/>
                <w:lang w:val="en-US"/>
              </w:rPr>
            </w:pPr>
            <w:r>
              <w:rPr>
                <w:rFonts w:hint="eastAsia" w:ascii="宋体" w:hAnsi="宋体" w:cs="宋体"/>
                <w:color w:val="auto"/>
                <w:kern w:val="0"/>
                <w:sz w:val="18"/>
                <w:szCs w:val="18"/>
              </w:rPr>
              <w:t>《建设工程勘察设计管理条例》</w:t>
            </w:r>
            <w:r>
              <w:rPr>
                <w:rFonts w:hint="default" w:ascii="Arial" w:hAnsi="宋体"/>
                <w:b w:val="0"/>
                <w:i w:val="0"/>
                <w:snapToGrid/>
                <w:color w:val="auto"/>
                <w:sz w:val="18"/>
                <w:szCs w:val="18"/>
                <w:shd w:val="clear" w:color="auto" w:fill="FFFFFF"/>
              </w:rPr>
              <w:t>第三十五条</w:t>
            </w:r>
            <w:r>
              <w:rPr>
                <w:rFonts w:hint="eastAsia" w:ascii="Arial" w:hAnsi="宋体"/>
                <w:b w:val="0"/>
                <w:i w:val="0"/>
                <w:snapToGrid/>
                <w:color w:val="auto"/>
                <w:sz w:val="18"/>
                <w:szCs w:val="18"/>
                <w:shd w:val="clear" w:color="auto" w:fill="FFFFFF"/>
                <w:lang w:eastAsia="zh-CN"/>
              </w:rPr>
              <w:t>第二款规定</w:t>
            </w:r>
            <w:r>
              <w:rPr>
                <w:rFonts w:hint="eastAsia" w:ascii="Arial" w:hAnsi="宋体"/>
                <w:b w:val="0"/>
                <w:i w:val="0"/>
                <w:snapToGrid/>
                <w:color w:val="auto"/>
                <w:sz w:val="18"/>
                <w:szCs w:val="18"/>
                <w:shd w:val="clear" w:color="auto" w:fill="FFFFFF"/>
                <w:lang w:val="en-US" w:eastAsia="zh-CN"/>
              </w:rPr>
              <w:t xml:space="preserve"> 予以取缔，处合同约定的勘察费、设计费1倍以上2倍以下的罚款；有违法所得的，予以没收。</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Arial" w:hAnsi="宋体"/>
                <w:b w:val="0"/>
                <w:i w:val="0"/>
                <w:snapToGrid/>
                <w:color w:val="auto"/>
                <w:sz w:val="18"/>
                <w:szCs w:val="18"/>
                <w:shd w:val="clear" w:color="auto" w:fill="FFFFFF"/>
                <w:lang w:val="en-US" w:eastAsia="zh-CN"/>
              </w:rPr>
            </w:pPr>
            <w:r>
              <w:rPr>
                <w:rFonts w:hint="eastAsia" w:ascii="Arial" w:hAnsi="宋体"/>
                <w:b w:val="0"/>
                <w:i w:val="0"/>
                <w:snapToGrid/>
                <w:color w:val="auto"/>
                <w:sz w:val="18"/>
                <w:szCs w:val="18"/>
                <w:shd w:val="clear" w:color="auto" w:fill="FFFFFF"/>
                <w:lang w:val="en-US" w:eastAsia="zh-CN"/>
              </w:rPr>
              <w:t>处合同约定的勘察费、设计费1倍罚款；</w:t>
            </w:r>
          </w:p>
          <w:p>
            <w:pPr>
              <w:jc w:val="center"/>
              <w:rPr>
                <w:rFonts w:hint="eastAsia" w:ascii="Arial" w:hAnsi="宋体"/>
                <w:b w:val="0"/>
                <w:i w:val="0"/>
                <w:snapToGrid/>
                <w:color w:val="auto"/>
                <w:sz w:val="18"/>
                <w:szCs w:val="18"/>
                <w:shd w:val="clear" w:color="auto" w:fill="FFFFFF"/>
                <w:lang w:val="en-US" w:eastAsia="zh-CN"/>
              </w:rPr>
            </w:pPr>
            <w:r>
              <w:rPr>
                <w:rFonts w:hint="eastAsia" w:ascii="Arial" w:hAnsi="宋体"/>
                <w:b w:val="0"/>
                <w:i w:val="0"/>
                <w:snapToGrid/>
                <w:color w:val="auto"/>
                <w:sz w:val="18"/>
                <w:szCs w:val="18"/>
                <w:shd w:val="clear" w:color="auto" w:fill="FFFFFF"/>
                <w:lang w:val="en-US"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其他</w:t>
            </w:r>
          </w:p>
        </w:tc>
        <w:tc>
          <w:tcPr>
            <w:tcW w:w="4189"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轻微以外或</w:t>
            </w:r>
            <w:r>
              <w:rPr>
                <w:rFonts w:hint="eastAsia" w:ascii="宋体" w:hAnsi="宋体"/>
                <w:szCs w:val="21"/>
                <w:vertAlign w:val="baseline"/>
                <w:lang w:eastAsia="zh-CN"/>
              </w:rPr>
              <w:t>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eastAsia" w:ascii="宋体" w:hAnsi="宋体"/>
                <w:b w:val="0"/>
                <w:bCs/>
                <w:color w:val="auto"/>
                <w:sz w:val="18"/>
                <w:szCs w:val="18"/>
                <w:vertAlign w:val="baseline"/>
                <w:lang w:eastAsia="zh-CN"/>
              </w:rPr>
            </w:pPr>
            <w:r>
              <w:rPr>
                <w:rFonts w:hint="eastAsia" w:ascii="Arial" w:hAnsi="宋体"/>
                <w:b w:val="0"/>
                <w:i w:val="0"/>
                <w:snapToGrid/>
                <w:color w:val="auto"/>
                <w:sz w:val="18"/>
                <w:szCs w:val="18"/>
                <w:shd w:val="clear" w:color="auto" w:fill="FFFFFF"/>
                <w:lang w:val="en-US" w:eastAsia="zh-CN"/>
              </w:rPr>
              <w:t>处合同约定的勘察费、设计费2倍罚款；有违法所得的，予以没收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rPr>
              <w:t>以欺骗手段取得</w:t>
            </w:r>
            <w:r>
              <w:rPr>
                <w:rFonts w:hint="eastAsia" w:ascii="宋体" w:hAnsi="宋体" w:cs="宋体"/>
                <w:color w:val="auto"/>
                <w:kern w:val="0"/>
                <w:szCs w:val="21"/>
              </w:rPr>
              <w:t>建设工程勘察设计</w:t>
            </w:r>
            <w:r>
              <w:rPr>
                <w:rFonts w:hint="default" w:ascii="Arial" w:hAnsi="宋体"/>
                <w:b w:val="0"/>
                <w:i w:val="0"/>
                <w:snapToGrid/>
                <w:color w:val="auto"/>
                <w:sz w:val="21"/>
                <w:shd w:val="clear" w:color="auto" w:fill="FFFFFF"/>
              </w:rPr>
              <w:t>资质证书承揽工程的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罚款没收违法所得</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《建设工程勘察设计管理条例》</w:t>
            </w:r>
            <w:r>
              <w:rPr>
                <w:rFonts w:hint="default" w:ascii="Arial" w:hAnsi="宋体"/>
                <w:b w:val="0"/>
                <w:i w:val="0"/>
                <w:snapToGrid/>
                <w:color w:val="auto"/>
                <w:sz w:val="18"/>
                <w:szCs w:val="18"/>
                <w:shd w:val="clear" w:color="auto" w:fill="FFFFFF"/>
              </w:rPr>
              <w:t>第三十五条</w:t>
            </w:r>
            <w:r>
              <w:rPr>
                <w:rFonts w:hint="eastAsia" w:ascii="Arial" w:hAnsi="宋体"/>
                <w:b w:val="0"/>
                <w:i w:val="0"/>
                <w:snapToGrid/>
                <w:color w:val="auto"/>
                <w:sz w:val="18"/>
                <w:szCs w:val="18"/>
                <w:shd w:val="clear" w:color="auto" w:fill="FFFFFF"/>
                <w:lang w:eastAsia="zh-CN"/>
              </w:rPr>
              <w:t>第三款规定</w:t>
            </w:r>
            <w:r>
              <w:rPr>
                <w:rFonts w:hint="eastAsia" w:ascii="Arial" w:hAnsi="宋体"/>
                <w:b w:val="0"/>
                <w:i w:val="0"/>
                <w:snapToGrid/>
                <w:color w:val="auto"/>
                <w:sz w:val="18"/>
                <w:szCs w:val="18"/>
                <w:shd w:val="clear" w:color="auto" w:fill="FFFFFF"/>
                <w:lang w:val="en-US" w:eastAsia="zh-CN"/>
              </w:rPr>
              <w:t xml:space="preserve"> 吊销资质证书，</w:t>
            </w:r>
            <w:r>
              <w:rPr>
                <w:rFonts w:hint="default" w:ascii="Arial" w:hAnsi="宋体"/>
                <w:b w:val="0"/>
                <w:i w:val="0"/>
                <w:snapToGrid/>
                <w:color w:val="auto"/>
                <w:sz w:val="18"/>
                <w:szCs w:val="18"/>
                <w:shd w:val="clear" w:color="auto" w:fill="FFFFFF"/>
              </w:rPr>
              <w:t>处合同约定的勘察费、设计费1倍以上2倍以下的罚款</w:t>
            </w:r>
            <w:r>
              <w:rPr>
                <w:rFonts w:hint="eastAsia" w:ascii="Arial" w:hAnsi="宋体"/>
                <w:b w:val="0"/>
                <w:i w:val="0"/>
                <w:snapToGrid/>
                <w:color w:val="auto"/>
                <w:sz w:val="18"/>
                <w:szCs w:val="18"/>
                <w:shd w:val="clear" w:color="auto" w:fill="FFFFFF"/>
                <w:lang w:val="en-US" w:eastAsia="zh-CN"/>
              </w:rPr>
              <w:t>；有违法所得的，予以没收。</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18"/>
                <w:szCs w:val="18"/>
              </w:rPr>
            </w:pPr>
            <w:r>
              <w:rPr>
                <w:rFonts w:hint="eastAsia" w:ascii="Arial" w:hAnsi="宋体"/>
                <w:b w:val="0"/>
                <w:i w:val="0"/>
                <w:snapToGrid/>
                <w:color w:val="auto"/>
                <w:sz w:val="18"/>
                <w:szCs w:val="18"/>
                <w:shd w:val="clear" w:color="auto" w:fill="FFFFFF"/>
                <w:lang w:val="en-US" w:eastAsia="zh-CN"/>
              </w:rPr>
              <w:t>吊销资质证书，</w:t>
            </w:r>
            <w:r>
              <w:rPr>
                <w:rFonts w:hint="default" w:ascii="Arial" w:hAnsi="宋体"/>
                <w:b w:val="0"/>
                <w:i w:val="0"/>
                <w:snapToGrid/>
                <w:color w:val="auto"/>
                <w:sz w:val="18"/>
                <w:szCs w:val="18"/>
                <w:shd w:val="clear" w:color="auto" w:fill="FFFFFF"/>
              </w:rPr>
              <w:t>处合同约定勘察费、设计费1倍罚款</w:t>
            </w:r>
            <w:r>
              <w:rPr>
                <w:rFonts w:hint="eastAsia" w:ascii="Arial" w:hAnsi="宋体"/>
                <w:b w:val="0"/>
                <w:i w:val="0"/>
                <w:snapToGrid/>
                <w:color w:val="auto"/>
                <w:sz w:val="18"/>
                <w:szCs w:val="18"/>
                <w:shd w:val="clear" w:color="auto" w:fill="FFFFFF"/>
                <w:lang w:val="en-US"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textDirection w:val="tbRlV"/>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其他</w:t>
            </w:r>
          </w:p>
        </w:tc>
        <w:tc>
          <w:tcPr>
            <w:tcW w:w="4189" w:type="dxa"/>
            <w:tcBorders>
              <w:top w:val="single" w:color="auto" w:sz="4" w:space="0"/>
            </w:tcBorders>
            <w:noWrap w:val="0"/>
            <w:vAlign w:val="center"/>
          </w:tcPr>
          <w:p>
            <w:pPr>
              <w:jc w:val="center"/>
            </w:pPr>
            <w:r>
              <w:rPr>
                <w:rFonts w:hint="eastAsia" w:ascii="宋体" w:hAnsi="宋体"/>
                <w:b w:val="0"/>
                <w:bCs/>
                <w:color w:val="auto"/>
                <w:szCs w:val="21"/>
                <w:vertAlign w:val="baseline"/>
                <w:lang w:eastAsia="zh-CN"/>
              </w:rPr>
              <w:t>轻微以外或</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sz w:val="18"/>
                <w:szCs w:val="18"/>
              </w:rPr>
            </w:pPr>
            <w:r>
              <w:rPr>
                <w:rFonts w:hint="eastAsia" w:ascii="Arial" w:hAnsi="宋体"/>
                <w:b w:val="0"/>
                <w:i w:val="0"/>
                <w:snapToGrid/>
                <w:color w:val="auto"/>
                <w:sz w:val="18"/>
                <w:szCs w:val="18"/>
                <w:shd w:val="clear" w:color="auto" w:fill="FFFFFF"/>
                <w:lang w:val="en-US" w:eastAsia="zh-CN"/>
              </w:rPr>
              <w:t>吊销资质证书，</w:t>
            </w:r>
            <w:r>
              <w:rPr>
                <w:rFonts w:hint="default" w:ascii="Arial" w:hAnsi="宋体"/>
                <w:b w:val="0"/>
                <w:i w:val="0"/>
                <w:snapToGrid/>
                <w:color w:val="auto"/>
                <w:sz w:val="18"/>
                <w:szCs w:val="18"/>
                <w:shd w:val="clear" w:color="auto" w:fill="FFFFFF"/>
              </w:rPr>
              <w:t>处合同约定勘察费、设计费</w:t>
            </w:r>
            <w:r>
              <w:rPr>
                <w:rFonts w:hint="eastAsia" w:ascii="Arial" w:hAnsi="宋体"/>
                <w:b w:val="0"/>
                <w:i w:val="0"/>
                <w:snapToGrid/>
                <w:color w:val="auto"/>
                <w:sz w:val="18"/>
                <w:szCs w:val="18"/>
                <w:shd w:val="clear" w:color="auto" w:fill="FFFFFF"/>
                <w:lang w:val="en-US" w:eastAsia="zh-CN"/>
              </w:rPr>
              <w:t>2</w:t>
            </w:r>
            <w:r>
              <w:rPr>
                <w:rFonts w:hint="default" w:ascii="Arial" w:hAnsi="宋体"/>
                <w:b w:val="0"/>
                <w:i w:val="0"/>
                <w:snapToGrid/>
                <w:color w:val="auto"/>
                <w:sz w:val="18"/>
                <w:szCs w:val="18"/>
                <w:shd w:val="clear" w:color="auto" w:fill="FFFFFF"/>
              </w:rPr>
              <w:t>倍罚款</w:t>
            </w:r>
            <w:r>
              <w:rPr>
                <w:rFonts w:hint="eastAsia" w:ascii="Arial" w:hAnsi="宋体"/>
                <w:b w:val="0"/>
                <w:i w:val="0"/>
                <w:snapToGrid/>
                <w:color w:val="auto"/>
                <w:sz w:val="18"/>
                <w:szCs w:val="18"/>
                <w:shd w:val="clear" w:color="auto" w:fill="FFFFFF"/>
                <w:lang w:val="en-US" w:eastAsia="zh-CN"/>
              </w:rPr>
              <w:t>；有违法所得的，予以没收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rPr>
              <w:t>未经注册，擅自以注册建设工程勘察、设计人员的名义从事建设工程勘察、设计活动的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《建设工程勘察设计管理条例》</w:t>
            </w:r>
            <w:r>
              <w:rPr>
                <w:rFonts w:hint="default" w:ascii="Arial" w:hAnsi="宋体"/>
                <w:b w:val="0"/>
                <w:i w:val="0"/>
                <w:snapToGrid/>
                <w:color w:val="auto"/>
                <w:sz w:val="18"/>
                <w:szCs w:val="18"/>
                <w:shd w:val="clear" w:color="auto" w:fill="FFFFFF"/>
              </w:rPr>
              <w:t>第三十六条</w:t>
            </w:r>
            <w:r>
              <w:rPr>
                <w:rFonts w:hint="eastAsia" w:ascii="Arial" w:hAnsi="宋体"/>
                <w:b w:val="0"/>
                <w:i w:val="0"/>
                <w:snapToGrid/>
                <w:color w:val="auto"/>
                <w:sz w:val="18"/>
                <w:szCs w:val="18"/>
                <w:shd w:val="clear" w:color="auto" w:fill="FFFFFF"/>
                <w:lang w:eastAsia="zh-CN"/>
              </w:rPr>
              <w:t>规定</w:t>
            </w:r>
            <w:r>
              <w:rPr>
                <w:rFonts w:hint="eastAsia" w:ascii="Arial" w:hAnsi="宋体"/>
                <w:b w:val="0"/>
                <w:i w:val="0"/>
                <w:snapToGrid/>
                <w:color w:val="auto"/>
                <w:sz w:val="18"/>
                <w:szCs w:val="18"/>
                <w:shd w:val="clear" w:color="auto" w:fill="FFFFFF"/>
                <w:lang w:val="en-US" w:eastAsia="zh-CN"/>
              </w:rPr>
              <w:t xml:space="preserve"> </w:t>
            </w:r>
            <w:r>
              <w:rPr>
                <w:rFonts w:hint="default" w:ascii="Arial" w:hAnsi="宋体"/>
                <w:b w:val="0"/>
                <w:i w:val="0"/>
                <w:snapToGrid/>
                <w:color w:val="auto"/>
                <w:sz w:val="18"/>
                <w:szCs w:val="18"/>
                <w:shd w:val="clear" w:color="auto" w:fill="FFFFFF"/>
              </w:rPr>
              <w:t>责令停止违法行为，没收违法所得，处违法所得2倍以上5倍以下罚款</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给他人造成损失的，依法承担赔偿责任。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18"/>
                <w:szCs w:val="18"/>
              </w:rPr>
            </w:pPr>
            <w:r>
              <w:rPr>
                <w:rFonts w:hint="default" w:ascii="Arial" w:hAnsi="宋体"/>
                <w:b w:val="0"/>
                <w:i w:val="0"/>
                <w:snapToGrid/>
                <w:color w:val="auto"/>
                <w:sz w:val="18"/>
                <w:szCs w:val="18"/>
                <w:shd w:val="clear" w:color="auto" w:fill="FFFFFF"/>
              </w:rPr>
              <w:t>没收违法所得，处违法所得2</w:t>
            </w:r>
            <w:r>
              <w:rPr>
                <w:rFonts w:hint="eastAsia" w:ascii="Arial" w:hAnsi="宋体"/>
                <w:b w:val="0"/>
                <w:i w:val="0"/>
                <w:snapToGrid/>
                <w:color w:val="auto"/>
                <w:sz w:val="18"/>
                <w:szCs w:val="18"/>
                <w:shd w:val="clear" w:color="auto" w:fill="FFFFFF"/>
                <w:lang w:eastAsia="zh-CN"/>
              </w:rPr>
              <w:t>至</w:t>
            </w:r>
            <w:r>
              <w:rPr>
                <w:rFonts w:hint="eastAsia" w:ascii="Arial" w:hAnsi="宋体"/>
                <w:b w:val="0"/>
                <w:i w:val="0"/>
                <w:snapToGrid/>
                <w:color w:val="auto"/>
                <w:sz w:val="18"/>
                <w:szCs w:val="18"/>
                <w:shd w:val="clear" w:color="auto" w:fill="FFFFFF"/>
                <w:lang w:val="en-US" w:eastAsia="zh-CN"/>
              </w:rPr>
              <w:t>3</w:t>
            </w:r>
            <w:r>
              <w:rPr>
                <w:rFonts w:hint="default" w:ascii="Arial" w:hAnsi="宋体"/>
                <w:b w:val="0"/>
                <w:i w:val="0"/>
                <w:snapToGrid/>
                <w:color w:val="auto"/>
                <w:sz w:val="18"/>
                <w:szCs w:val="18"/>
                <w:shd w:val="clear" w:color="auto" w:fill="FFFFFF"/>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经责令，停止违法行为的</w:t>
            </w:r>
          </w:p>
        </w:tc>
        <w:tc>
          <w:tcPr>
            <w:tcW w:w="3408" w:type="dxa"/>
            <w:tcBorders>
              <w:top w:val="single" w:color="auto" w:sz="4" w:space="0"/>
            </w:tcBorders>
            <w:noWrap w:val="0"/>
            <w:vAlign w:val="center"/>
          </w:tcPr>
          <w:p>
            <w:pPr>
              <w:jc w:val="center"/>
              <w:rPr>
                <w:sz w:val="18"/>
                <w:szCs w:val="18"/>
              </w:rPr>
            </w:pPr>
            <w:r>
              <w:rPr>
                <w:rFonts w:hint="default" w:ascii="Arial" w:hAnsi="宋体"/>
                <w:b w:val="0"/>
                <w:i w:val="0"/>
                <w:snapToGrid/>
                <w:color w:val="auto"/>
                <w:sz w:val="18"/>
                <w:szCs w:val="18"/>
                <w:shd w:val="clear" w:color="auto" w:fill="FFFFFF"/>
              </w:rPr>
              <w:t>没收违法所得，处违法所得</w:t>
            </w:r>
            <w:r>
              <w:rPr>
                <w:rFonts w:hint="eastAsia" w:ascii="Arial" w:hAnsi="宋体"/>
                <w:b w:val="0"/>
                <w:i w:val="0"/>
                <w:snapToGrid/>
                <w:color w:val="auto"/>
                <w:sz w:val="18"/>
                <w:szCs w:val="18"/>
                <w:shd w:val="clear" w:color="auto" w:fill="FFFFFF"/>
                <w:lang w:val="en-US" w:eastAsia="zh-CN"/>
              </w:rPr>
              <w:t>3至4倍</w:t>
            </w:r>
            <w:r>
              <w:rPr>
                <w:rFonts w:hint="default" w:ascii="Arial" w:hAnsi="宋体"/>
                <w:b w:val="0"/>
                <w:i w:val="0"/>
                <w:snapToGrid/>
                <w:color w:val="auto"/>
                <w:sz w:val="18"/>
                <w:szCs w:val="18"/>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sz w:val="18"/>
                <w:szCs w:val="18"/>
              </w:rPr>
            </w:pPr>
            <w:r>
              <w:rPr>
                <w:rFonts w:hint="default" w:ascii="Arial" w:hAnsi="宋体"/>
                <w:b w:val="0"/>
                <w:i w:val="0"/>
                <w:snapToGrid/>
                <w:color w:val="auto"/>
                <w:sz w:val="18"/>
                <w:szCs w:val="18"/>
                <w:shd w:val="clear" w:color="auto" w:fill="FFFFFF"/>
              </w:rPr>
              <w:t>没收违法所得，处违法所得</w:t>
            </w:r>
            <w:r>
              <w:rPr>
                <w:rFonts w:hint="eastAsia" w:ascii="Arial" w:hAnsi="宋体"/>
                <w:b w:val="0"/>
                <w:i w:val="0"/>
                <w:snapToGrid/>
                <w:color w:val="auto"/>
                <w:sz w:val="18"/>
                <w:szCs w:val="18"/>
                <w:shd w:val="clear" w:color="auto" w:fill="FFFFFF"/>
                <w:lang w:val="en-US" w:eastAsia="zh-CN"/>
              </w:rPr>
              <w:t>4至5</w:t>
            </w:r>
            <w:r>
              <w:rPr>
                <w:rFonts w:hint="default" w:ascii="Arial" w:hAnsi="宋体"/>
                <w:b w:val="0"/>
                <w:i w:val="0"/>
                <w:snapToGrid/>
                <w:color w:val="auto"/>
                <w:sz w:val="18"/>
                <w:szCs w:val="18"/>
                <w:shd w:val="clear" w:color="auto" w:fill="FFFFFF"/>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rPr>
              <w:t>建设工程勘察、设计注册执业人员和其他专业技术人员未受聘于一个建设工程勘察、设计单位或者同时受聘于两个以上建设工程勘察、设计单位，从事建设工程勘察、设计活动的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sz w:val="15"/>
                <w:szCs w:val="15"/>
                <w:shd w:val="clear" w:color="auto" w:fill="FFFFFF"/>
                <w:lang w:eastAsia="zh-CN"/>
              </w:rPr>
            </w:pPr>
            <w:r>
              <w:rPr>
                <w:rFonts w:hint="eastAsia" w:ascii="微软雅黑" w:hAnsi="宋体"/>
                <w:b w:val="0"/>
                <w:i w:val="0"/>
                <w:snapToGrid/>
                <w:color w:val="auto"/>
                <w:sz w:val="15"/>
                <w:szCs w:val="15"/>
                <w:shd w:val="clear" w:color="auto" w:fill="FFFFFF"/>
                <w:lang w:eastAsia="zh-CN"/>
              </w:rPr>
              <w:t>罚款</w:t>
            </w:r>
          </w:p>
          <w:p>
            <w:pPr>
              <w:jc w:val="center"/>
              <w:rPr>
                <w:rFonts w:hint="default" w:ascii="Arial" w:hAnsi="宋体"/>
                <w:b w:val="0"/>
                <w:i w:val="0"/>
                <w:snapToGrid/>
                <w:color w:val="auto"/>
                <w:sz w:val="15"/>
                <w:szCs w:val="15"/>
                <w:shd w:val="clear" w:color="auto" w:fill="FFFFFF"/>
              </w:rPr>
            </w:pPr>
            <w:r>
              <w:rPr>
                <w:rFonts w:hint="default" w:ascii="Arial" w:hAnsi="宋体"/>
                <w:b w:val="0"/>
                <w:i w:val="0"/>
                <w:snapToGrid/>
                <w:color w:val="auto"/>
                <w:sz w:val="15"/>
                <w:szCs w:val="15"/>
                <w:shd w:val="clear" w:color="auto" w:fill="FFFFFF"/>
              </w:rPr>
              <w:t>没收违法所得责令停止执行业务</w:t>
            </w:r>
          </w:p>
          <w:p>
            <w:pPr>
              <w:jc w:val="center"/>
              <w:rPr>
                <w:rFonts w:hint="eastAsia" w:ascii="微软雅黑" w:hAnsi="宋体" w:eastAsia="宋体"/>
                <w:b w:val="0"/>
                <w:i w:val="0"/>
                <w:snapToGrid/>
                <w:color w:val="auto"/>
                <w:sz w:val="21"/>
                <w:szCs w:val="21"/>
                <w:shd w:val="clear" w:color="auto" w:fill="FFFFFF"/>
                <w:lang w:eastAsia="zh-CN"/>
              </w:rPr>
            </w:pPr>
            <w:r>
              <w:rPr>
                <w:rFonts w:hint="default" w:ascii="Arial" w:hAnsi="宋体"/>
                <w:b w:val="0"/>
                <w:i w:val="0"/>
                <w:snapToGrid/>
                <w:color w:val="auto"/>
                <w:sz w:val="15"/>
                <w:szCs w:val="15"/>
                <w:shd w:val="clear" w:color="auto" w:fill="FFFFFF"/>
              </w:rPr>
              <w:t>吊销资格证书</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Cs w:val="21"/>
              </w:rPr>
              <w:t>《建设工程勘察设计管理条例》</w:t>
            </w:r>
            <w:r>
              <w:rPr>
                <w:rFonts w:hint="default" w:ascii="Arial" w:hAnsi="宋体"/>
                <w:b w:val="0"/>
                <w:i w:val="0"/>
                <w:snapToGrid/>
                <w:color w:val="auto"/>
                <w:sz w:val="21"/>
                <w:shd w:val="clear" w:color="auto" w:fill="FFFFFF"/>
              </w:rPr>
              <w:t>第三十七条</w:t>
            </w:r>
            <w:r>
              <w:rPr>
                <w:rFonts w:hint="eastAsia" w:ascii="Arial" w:hAnsi="宋体"/>
                <w:b w:val="0"/>
                <w:i w:val="0"/>
                <w:snapToGrid/>
                <w:color w:val="auto"/>
                <w:sz w:val="21"/>
                <w:shd w:val="clear" w:color="auto" w:fill="FFFFFF"/>
                <w:lang w:eastAsia="zh-CN"/>
              </w:rPr>
              <w:t>规定</w:t>
            </w:r>
            <w:r>
              <w:rPr>
                <w:rFonts w:hint="eastAsia" w:ascii="Arial" w:hAnsi="宋体"/>
                <w:b w:val="0"/>
                <w:i w:val="0"/>
                <w:snapToGrid/>
                <w:color w:val="auto"/>
                <w:sz w:val="21"/>
                <w:shd w:val="clear" w:color="auto" w:fill="FFFFFF"/>
                <w:lang w:val="en-US" w:eastAsia="zh-CN"/>
              </w:rPr>
              <w:t xml:space="preserve"> </w:t>
            </w:r>
            <w:r>
              <w:rPr>
                <w:rFonts w:hint="default" w:ascii="Arial" w:hAnsi="宋体"/>
                <w:b w:val="0"/>
                <w:i w:val="0"/>
                <w:snapToGrid/>
                <w:color w:val="auto"/>
                <w:sz w:val="21"/>
                <w:shd w:val="clear" w:color="auto" w:fill="FFFFFF"/>
              </w:rPr>
              <w:t>责令停止违法行为，没收违法所得，处违法所得2倍以上5倍以下的罚款</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情节严重的，可以责令停止执行业务或者吊销资格证书</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给他人造成损失的，依法承担赔偿责任。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18"/>
                <w:szCs w:val="18"/>
              </w:rPr>
            </w:pPr>
            <w:r>
              <w:rPr>
                <w:rFonts w:hint="default" w:ascii="Arial" w:hAnsi="宋体"/>
                <w:b w:val="0"/>
                <w:i w:val="0"/>
                <w:snapToGrid/>
                <w:color w:val="auto"/>
                <w:sz w:val="18"/>
                <w:szCs w:val="18"/>
                <w:shd w:val="clear" w:color="auto" w:fill="FFFFFF"/>
              </w:rPr>
              <w:t>没收违法所得，处违法所得2</w:t>
            </w:r>
            <w:r>
              <w:rPr>
                <w:rFonts w:hint="eastAsia" w:ascii="Arial" w:hAnsi="宋体"/>
                <w:b w:val="0"/>
                <w:i w:val="0"/>
                <w:snapToGrid/>
                <w:color w:val="auto"/>
                <w:sz w:val="18"/>
                <w:szCs w:val="18"/>
                <w:shd w:val="clear" w:color="auto" w:fill="FFFFFF"/>
                <w:lang w:eastAsia="zh-CN"/>
              </w:rPr>
              <w:t>至</w:t>
            </w:r>
            <w:r>
              <w:rPr>
                <w:rFonts w:hint="eastAsia" w:ascii="Arial" w:hAnsi="宋体"/>
                <w:b w:val="0"/>
                <w:i w:val="0"/>
                <w:snapToGrid/>
                <w:color w:val="auto"/>
                <w:sz w:val="18"/>
                <w:szCs w:val="18"/>
                <w:shd w:val="clear" w:color="auto" w:fill="FFFFFF"/>
                <w:lang w:val="en-US" w:eastAsia="zh-CN"/>
              </w:rPr>
              <w:t>3</w:t>
            </w:r>
            <w:r>
              <w:rPr>
                <w:rFonts w:hint="default" w:ascii="Arial" w:hAnsi="宋体"/>
                <w:b w:val="0"/>
                <w:i w:val="0"/>
                <w:snapToGrid/>
                <w:color w:val="auto"/>
                <w:sz w:val="18"/>
                <w:szCs w:val="18"/>
                <w:shd w:val="clear" w:color="auto" w:fill="FFFFFF"/>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经责令，停止违法行为的</w:t>
            </w:r>
          </w:p>
        </w:tc>
        <w:tc>
          <w:tcPr>
            <w:tcW w:w="3408" w:type="dxa"/>
            <w:tcBorders>
              <w:top w:val="single" w:color="auto" w:sz="4" w:space="0"/>
            </w:tcBorders>
            <w:noWrap w:val="0"/>
            <w:vAlign w:val="center"/>
          </w:tcPr>
          <w:p>
            <w:pPr>
              <w:jc w:val="center"/>
              <w:rPr>
                <w:sz w:val="18"/>
                <w:szCs w:val="18"/>
              </w:rPr>
            </w:pPr>
            <w:r>
              <w:rPr>
                <w:rFonts w:hint="default" w:ascii="Arial" w:hAnsi="宋体"/>
                <w:b w:val="0"/>
                <w:i w:val="0"/>
                <w:snapToGrid/>
                <w:color w:val="auto"/>
                <w:sz w:val="18"/>
                <w:szCs w:val="18"/>
                <w:shd w:val="clear" w:color="auto" w:fill="FFFFFF"/>
              </w:rPr>
              <w:t>没收违法所得，处违法所得</w:t>
            </w:r>
            <w:r>
              <w:rPr>
                <w:rFonts w:hint="eastAsia" w:ascii="Arial" w:hAnsi="宋体"/>
                <w:b w:val="0"/>
                <w:i w:val="0"/>
                <w:snapToGrid/>
                <w:color w:val="auto"/>
                <w:sz w:val="18"/>
                <w:szCs w:val="18"/>
                <w:shd w:val="clear" w:color="auto" w:fill="FFFFFF"/>
                <w:lang w:val="en-US" w:eastAsia="zh-CN"/>
              </w:rPr>
              <w:t>3至4</w:t>
            </w:r>
            <w:r>
              <w:rPr>
                <w:rFonts w:hint="default" w:ascii="Arial" w:hAnsi="宋体"/>
                <w:b w:val="0"/>
                <w:i w:val="0"/>
                <w:snapToGrid/>
                <w:color w:val="auto"/>
                <w:sz w:val="18"/>
                <w:szCs w:val="18"/>
                <w:shd w:val="clear" w:color="auto" w:fill="FFFFFF"/>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ascii="Arial" w:hAnsi="宋体"/>
                <w:b w:val="0"/>
                <w:i w:val="0"/>
                <w:snapToGrid/>
                <w:color w:val="auto"/>
                <w:sz w:val="21"/>
                <w:shd w:val="clear" w:color="auto" w:fill="FFFFFF"/>
              </w:rPr>
            </w:pPr>
            <w:r>
              <w:rPr>
                <w:rFonts w:hint="default" w:ascii="Arial" w:hAnsi="宋体"/>
                <w:b w:val="0"/>
                <w:i w:val="0"/>
                <w:snapToGrid/>
                <w:color w:val="auto"/>
                <w:sz w:val="21"/>
                <w:shd w:val="clear" w:color="auto" w:fill="FFFFFF"/>
              </w:rPr>
              <w:t>没收违法所得，处违法所得</w:t>
            </w:r>
            <w:r>
              <w:rPr>
                <w:rFonts w:hint="eastAsia" w:ascii="Arial" w:hAnsi="宋体"/>
                <w:b w:val="0"/>
                <w:i w:val="0"/>
                <w:snapToGrid/>
                <w:color w:val="auto"/>
                <w:sz w:val="21"/>
                <w:shd w:val="clear" w:color="auto" w:fill="FFFFFF"/>
                <w:lang w:val="en-US" w:eastAsia="zh-CN"/>
              </w:rPr>
              <w:t>4至5</w:t>
            </w:r>
            <w:r>
              <w:rPr>
                <w:rFonts w:hint="default" w:ascii="Arial" w:hAnsi="宋体"/>
                <w:b w:val="0"/>
                <w:i w:val="0"/>
                <w:snapToGrid/>
                <w:color w:val="auto"/>
                <w:sz w:val="21"/>
                <w:shd w:val="clear" w:color="auto" w:fill="FFFFFF"/>
              </w:rPr>
              <w:t>倍罚款</w:t>
            </w:r>
            <w:r>
              <w:rPr>
                <w:rFonts w:hint="eastAsia" w:ascii="Arial" w:hAnsi="宋体"/>
                <w:b w:val="0"/>
                <w:i w:val="0"/>
                <w:snapToGrid/>
                <w:color w:val="auto"/>
                <w:sz w:val="21"/>
                <w:shd w:val="clear" w:color="auto" w:fill="FFFFFF"/>
                <w:lang w:eastAsia="zh-CN"/>
              </w:rPr>
              <w:t>；可以</w:t>
            </w:r>
            <w:r>
              <w:rPr>
                <w:rFonts w:hint="default" w:ascii="Arial" w:hAnsi="宋体"/>
                <w:b w:val="0"/>
                <w:i w:val="0"/>
                <w:snapToGrid/>
                <w:color w:val="auto"/>
                <w:sz w:val="21"/>
                <w:shd w:val="clear" w:color="auto" w:fill="FFFFFF"/>
              </w:rPr>
              <w:t>责令停止执行业务</w:t>
            </w:r>
          </w:p>
          <w:p>
            <w:pPr>
              <w:jc w:val="center"/>
            </w:pPr>
            <w:r>
              <w:rPr>
                <w:rFonts w:hint="default" w:ascii="Arial" w:hAnsi="宋体"/>
                <w:b w:val="0"/>
                <w:i w:val="0"/>
                <w:snapToGrid/>
                <w:color w:val="auto"/>
                <w:sz w:val="21"/>
                <w:shd w:val="clear" w:color="auto" w:fill="FFFFFF"/>
              </w:rPr>
              <w:t>或者吊销资格证书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18"/>
                <w:szCs w:val="18"/>
                <w:shd w:val="clear" w:color="auto" w:fill="FFFFFF"/>
              </w:rPr>
              <w:t>发包方将建设工程勘察、设计业务发包给不具有相应资质等级的建设工程勘察、设计单位的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21"/>
                <w:szCs w:val="21"/>
              </w:rPr>
              <w:t>《建设工程勘察设计管理条例》</w:t>
            </w:r>
            <w:r>
              <w:rPr>
                <w:rFonts w:hint="default" w:ascii="Arial" w:hAnsi="宋体"/>
                <w:b w:val="0"/>
                <w:i w:val="0"/>
                <w:snapToGrid/>
                <w:color w:val="auto"/>
                <w:sz w:val="21"/>
                <w:szCs w:val="21"/>
                <w:shd w:val="clear" w:color="auto" w:fill="FFFFFF"/>
              </w:rPr>
              <w:t>第三十八条</w:t>
            </w:r>
            <w:r>
              <w:rPr>
                <w:rFonts w:hint="eastAsia" w:ascii="Arial" w:hAnsi="宋体"/>
                <w:b w:val="0"/>
                <w:i w:val="0"/>
                <w:snapToGrid/>
                <w:color w:val="auto"/>
                <w:sz w:val="21"/>
                <w:szCs w:val="21"/>
                <w:shd w:val="clear" w:color="auto" w:fill="FFFFFF"/>
                <w:lang w:eastAsia="zh-CN"/>
              </w:rPr>
              <w:t>规定</w:t>
            </w:r>
            <w:r>
              <w:rPr>
                <w:rFonts w:hint="eastAsia" w:ascii="Arial" w:hAnsi="宋体"/>
                <w:b w:val="0"/>
                <w:i w:val="0"/>
                <w:snapToGrid/>
                <w:color w:val="auto"/>
                <w:sz w:val="21"/>
                <w:szCs w:val="21"/>
                <w:shd w:val="clear" w:color="auto" w:fill="FFFFFF"/>
                <w:lang w:val="en-US" w:eastAsia="zh-CN"/>
              </w:rPr>
              <w:t xml:space="preserve"> </w:t>
            </w:r>
            <w:r>
              <w:rPr>
                <w:rFonts w:hint="default" w:ascii="Arial" w:hAnsi="宋体"/>
                <w:b w:val="0"/>
                <w:i w:val="0"/>
                <w:snapToGrid/>
                <w:color w:val="auto"/>
                <w:sz w:val="21"/>
                <w:szCs w:val="21"/>
                <w:shd w:val="clear" w:color="auto" w:fill="FFFFFF"/>
              </w:rPr>
              <w:t>责令改正，处50万元以上100万元以下的罚款。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50万至65万元罚款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65万至80万元罚款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80万至100万元罚款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default" w:ascii="Arial" w:hAnsi="宋体"/>
                <w:b w:val="0"/>
                <w:i w:val="0"/>
                <w:snapToGrid/>
                <w:color w:val="auto"/>
                <w:sz w:val="21"/>
                <w:shd w:val="clear" w:color="auto" w:fill="FFFFFF"/>
              </w:rPr>
              <w:t>建设工程勘察、设计单位将所承揽的建设工程勘察、设计转包的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sz w:val="15"/>
                <w:szCs w:val="15"/>
                <w:shd w:val="clear" w:color="auto" w:fill="FFFFFF"/>
                <w:lang w:eastAsia="zh-CN"/>
              </w:rPr>
            </w:pPr>
            <w:r>
              <w:rPr>
                <w:rFonts w:hint="eastAsia" w:ascii="微软雅黑" w:hAnsi="宋体"/>
                <w:b w:val="0"/>
                <w:i w:val="0"/>
                <w:snapToGrid/>
                <w:color w:val="auto"/>
                <w:sz w:val="15"/>
                <w:szCs w:val="15"/>
                <w:shd w:val="clear" w:color="auto" w:fill="FFFFFF"/>
                <w:lang w:eastAsia="zh-CN"/>
              </w:rPr>
              <w:t>罚款</w:t>
            </w:r>
          </w:p>
          <w:p>
            <w:pPr>
              <w:jc w:val="center"/>
              <w:rPr>
                <w:rFonts w:hint="eastAsia" w:ascii="微软雅黑" w:hAnsi="宋体" w:eastAsia="宋体"/>
                <w:b w:val="0"/>
                <w:i w:val="0"/>
                <w:snapToGrid/>
                <w:color w:val="auto"/>
                <w:sz w:val="21"/>
                <w:szCs w:val="21"/>
                <w:shd w:val="clear" w:color="auto" w:fill="FFFFFF"/>
                <w:lang w:eastAsia="zh-CN"/>
              </w:rPr>
            </w:pPr>
            <w:r>
              <w:rPr>
                <w:rFonts w:hint="default" w:ascii="Arial" w:hAnsi="宋体"/>
                <w:b w:val="0"/>
                <w:i w:val="0"/>
                <w:snapToGrid/>
                <w:color w:val="auto"/>
                <w:sz w:val="15"/>
                <w:szCs w:val="15"/>
                <w:shd w:val="clear" w:color="auto" w:fill="FFFFFF"/>
              </w:rPr>
              <w:t>责令停业整顿降低资质等级吊销资质证书</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Cs w:val="21"/>
              </w:rPr>
              <w:t>《建设工程勘察设计管理条例》</w:t>
            </w:r>
            <w:r>
              <w:rPr>
                <w:rFonts w:hint="default" w:ascii="Arial" w:hAnsi="宋体"/>
                <w:b w:val="0"/>
                <w:i w:val="0"/>
                <w:snapToGrid/>
                <w:color w:val="auto"/>
                <w:sz w:val="21"/>
                <w:shd w:val="clear" w:color="auto" w:fill="FFFFFF"/>
              </w:rPr>
              <w:t>第三十九条</w:t>
            </w:r>
            <w:r>
              <w:rPr>
                <w:rFonts w:hint="eastAsia" w:ascii="Arial" w:hAnsi="宋体"/>
                <w:b w:val="0"/>
                <w:i w:val="0"/>
                <w:snapToGrid/>
                <w:color w:val="auto"/>
                <w:sz w:val="21"/>
                <w:shd w:val="clear" w:color="auto" w:fill="FFFFFF"/>
                <w:lang w:eastAsia="zh-CN"/>
              </w:rPr>
              <w:t>规定</w:t>
            </w:r>
            <w:r>
              <w:rPr>
                <w:rFonts w:hint="eastAsia" w:ascii="Arial" w:hAnsi="宋体"/>
                <w:b w:val="0"/>
                <w:i w:val="0"/>
                <w:snapToGrid/>
                <w:color w:val="auto"/>
                <w:sz w:val="21"/>
                <w:shd w:val="clear" w:color="auto" w:fill="FFFFFF"/>
                <w:lang w:val="en-US" w:eastAsia="zh-CN"/>
              </w:rPr>
              <w:t xml:space="preserve"> </w:t>
            </w:r>
            <w:r>
              <w:rPr>
                <w:rFonts w:hint="default" w:ascii="Arial" w:hAnsi="宋体"/>
                <w:b w:val="0"/>
                <w:i w:val="0"/>
                <w:snapToGrid/>
                <w:color w:val="auto"/>
                <w:sz w:val="21"/>
                <w:shd w:val="clear" w:color="auto" w:fill="FFFFFF"/>
              </w:rPr>
              <w:t>责令改正，没收违法所得，处合同约定的勘察费、设计费25%以上50%以下的罚款，可以责令停业整顿，降低资质等级</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情节严重的，吊销资质证书。</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eastAsia="宋体"/>
                <w:color w:val="auto"/>
                <w:sz w:val="18"/>
                <w:szCs w:val="18"/>
                <w:lang w:eastAsia="zh-CN"/>
              </w:rPr>
            </w:pPr>
            <w:r>
              <w:rPr>
                <w:rFonts w:hint="default" w:ascii="Arial" w:hAnsi="宋体"/>
                <w:b w:val="0"/>
                <w:i w:val="0"/>
                <w:snapToGrid/>
                <w:color w:val="auto"/>
                <w:sz w:val="18"/>
                <w:szCs w:val="18"/>
                <w:shd w:val="clear" w:color="auto" w:fill="FFFFFF"/>
              </w:rPr>
              <w:t>没收违法所得，处合同约定的勘察费、设计费25%</w:t>
            </w:r>
            <w:r>
              <w:rPr>
                <w:rFonts w:hint="eastAsia" w:ascii="Arial" w:hAnsi="宋体"/>
                <w:b w:val="0"/>
                <w:i w:val="0"/>
                <w:snapToGrid/>
                <w:color w:val="auto"/>
                <w:sz w:val="18"/>
                <w:szCs w:val="18"/>
                <w:shd w:val="clear" w:color="auto" w:fill="FFFFFF"/>
                <w:lang w:eastAsia="zh-CN"/>
              </w:rPr>
              <w:t>至</w:t>
            </w:r>
            <w:r>
              <w:rPr>
                <w:rFonts w:hint="eastAsia" w:ascii="Arial" w:hAnsi="宋体"/>
                <w:b w:val="0"/>
                <w:i w:val="0"/>
                <w:snapToGrid/>
                <w:color w:val="auto"/>
                <w:sz w:val="18"/>
                <w:szCs w:val="18"/>
                <w:shd w:val="clear" w:color="auto" w:fill="FFFFFF"/>
                <w:lang w:val="en-US" w:eastAsia="zh-CN"/>
              </w:rPr>
              <w:t>30%</w:t>
            </w:r>
            <w:r>
              <w:rPr>
                <w:rFonts w:hint="default" w:ascii="Arial" w:hAnsi="宋体"/>
                <w:b w:val="0"/>
                <w:i w:val="0"/>
                <w:snapToGrid/>
                <w:color w:val="auto"/>
                <w:sz w:val="18"/>
                <w:szCs w:val="18"/>
                <w:shd w:val="clear" w:color="auto" w:fill="FFFFFF"/>
              </w:rPr>
              <w:t>罚款</w:t>
            </w:r>
            <w:r>
              <w:rPr>
                <w:rFonts w:hint="eastAsia" w:ascii="Arial" w:hAnsi="宋体"/>
                <w:b w:val="0"/>
                <w:i w:val="0"/>
                <w:snapToGrid/>
                <w:color w:val="auto"/>
                <w:sz w:val="18"/>
                <w:szCs w:val="18"/>
                <w:shd w:val="clear" w:color="auto" w:fill="FFFFFF"/>
                <w:lang w:eastAsia="zh-CN"/>
              </w:rPr>
              <w:t>，可以责令停业整顿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eastAsia" w:eastAsia="宋体"/>
                <w:sz w:val="21"/>
                <w:szCs w:val="21"/>
                <w:lang w:eastAsia="zh-CN"/>
              </w:rPr>
            </w:pPr>
            <w:r>
              <w:rPr>
                <w:rFonts w:hint="default" w:ascii="Arial" w:hAnsi="宋体"/>
                <w:b w:val="0"/>
                <w:i w:val="0"/>
                <w:snapToGrid/>
                <w:color w:val="auto"/>
                <w:sz w:val="21"/>
                <w:szCs w:val="21"/>
                <w:shd w:val="clear" w:color="auto" w:fill="FFFFFF"/>
              </w:rPr>
              <w:t>没收违法所得，处合同约定的勘察费、设计费</w:t>
            </w:r>
            <w:r>
              <w:rPr>
                <w:rFonts w:hint="eastAsia" w:ascii="Arial" w:hAnsi="宋体"/>
                <w:b w:val="0"/>
                <w:i w:val="0"/>
                <w:snapToGrid/>
                <w:color w:val="auto"/>
                <w:sz w:val="21"/>
                <w:szCs w:val="21"/>
                <w:shd w:val="clear" w:color="auto" w:fill="FFFFFF"/>
                <w:lang w:val="en-US" w:eastAsia="zh-CN"/>
              </w:rPr>
              <w:t>30</w:t>
            </w:r>
            <w:r>
              <w:rPr>
                <w:rFonts w:hint="default" w:ascii="Arial" w:hAnsi="宋体"/>
                <w:b w:val="0"/>
                <w:i w:val="0"/>
                <w:snapToGrid/>
                <w:color w:val="auto"/>
                <w:sz w:val="21"/>
                <w:szCs w:val="21"/>
                <w:shd w:val="clear" w:color="auto" w:fill="FFFFFF"/>
              </w:rPr>
              <w:t>%</w:t>
            </w:r>
            <w:r>
              <w:rPr>
                <w:rFonts w:hint="eastAsia" w:ascii="Arial" w:hAnsi="宋体"/>
                <w:b w:val="0"/>
                <w:i w:val="0"/>
                <w:snapToGrid/>
                <w:color w:val="auto"/>
                <w:sz w:val="21"/>
                <w:szCs w:val="21"/>
                <w:shd w:val="clear" w:color="auto" w:fill="FFFFFF"/>
                <w:lang w:eastAsia="zh-CN"/>
              </w:rPr>
              <w:t>至</w:t>
            </w:r>
            <w:r>
              <w:rPr>
                <w:rFonts w:hint="eastAsia" w:ascii="Arial" w:hAnsi="宋体"/>
                <w:b w:val="0"/>
                <w:i w:val="0"/>
                <w:snapToGrid/>
                <w:color w:val="auto"/>
                <w:sz w:val="21"/>
                <w:szCs w:val="21"/>
                <w:shd w:val="clear" w:color="auto" w:fill="FFFFFF"/>
                <w:lang w:val="en-US" w:eastAsia="zh-CN"/>
              </w:rPr>
              <w:t>40%</w:t>
            </w:r>
            <w:r>
              <w:rPr>
                <w:rFonts w:hint="default" w:ascii="Arial" w:hAnsi="宋体"/>
                <w:b w:val="0"/>
                <w:i w:val="0"/>
                <w:snapToGrid/>
                <w:color w:val="auto"/>
                <w:sz w:val="21"/>
                <w:szCs w:val="21"/>
                <w:shd w:val="clear" w:color="auto" w:fill="FFFFFF"/>
              </w:rPr>
              <w:t>罚款</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责令停业整顿</w:t>
            </w:r>
            <w:r>
              <w:rPr>
                <w:rFonts w:hint="eastAsia" w:ascii="Arial" w:hAnsi="宋体"/>
                <w:b w:val="0"/>
                <w:i w:val="0"/>
                <w:snapToGrid/>
                <w:color w:val="auto"/>
                <w:sz w:val="21"/>
                <w:szCs w:val="21"/>
                <w:shd w:val="clear" w:color="auto" w:fill="FFFFFF"/>
                <w:lang w:eastAsia="zh-CN"/>
              </w:rPr>
              <w:t>，可以降低资质等级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 w:val="18"/>
                <w:szCs w:val="18"/>
                <w:vertAlign w:val="baseline"/>
                <w:lang w:eastAsia="zh-CN"/>
              </w:rPr>
            </w:pPr>
            <w:r>
              <w:rPr>
                <w:rFonts w:hint="default" w:ascii="Arial" w:hAnsi="宋体"/>
                <w:b w:val="0"/>
                <w:i w:val="0"/>
                <w:snapToGrid/>
                <w:color w:val="auto"/>
                <w:sz w:val="18"/>
                <w:szCs w:val="18"/>
                <w:shd w:val="clear" w:color="auto" w:fill="FFFFFF"/>
              </w:rPr>
              <w:t>没收违法所得，处合同约定的勘察费、设计费</w:t>
            </w:r>
            <w:r>
              <w:rPr>
                <w:rFonts w:hint="eastAsia" w:ascii="Arial" w:hAnsi="宋体"/>
                <w:b w:val="0"/>
                <w:i w:val="0"/>
                <w:snapToGrid/>
                <w:color w:val="auto"/>
                <w:sz w:val="18"/>
                <w:szCs w:val="18"/>
                <w:shd w:val="clear" w:color="auto" w:fill="FFFFFF"/>
                <w:lang w:val="en-US" w:eastAsia="zh-CN"/>
              </w:rPr>
              <w:t>40%至50</w:t>
            </w:r>
            <w:r>
              <w:rPr>
                <w:rFonts w:hint="default" w:ascii="Arial" w:hAnsi="宋体"/>
                <w:b w:val="0"/>
                <w:i w:val="0"/>
                <w:snapToGrid/>
                <w:color w:val="auto"/>
                <w:sz w:val="18"/>
                <w:szCs w:val="18"/>
                <w:shd w:val="clear" w:color="auto" w:fill="FFFFFF"/>
              </w:rPr>
              <w:t>%罚款，吊销资质证书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rPr>
              <w:t>勘察、设计单位未依据项目批准文件</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城乡规划及专业规划</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国家规定的建设工程勘察、设计深度要求编制建设工程勘察、设计文件的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sz w:val="15"/>
                <w:szCs w:val="15"/>
                <w:shd w:val="clear" w:color="auto" w:fill="FFFFFF"/>
                <w:lang w:eastAsia="zh-CN"/>
              </w:rPr>
            </w:pPr>
            <w:r>
              <w:rPr>
                <w:rFonts w:hint="eastAsia" w:ascii="微软雅黑" w:hAnsi="宋体"/>
                <w:b w:val="0"/>
                <w:i w:val="0"/>
                <w:snapToGrid/>
                <w:color w:val="auto"/>
                <w:sz w:val="15"/>
                <w:szCs w:val="15"/>
                <w:shd w:val="clear" w:color="auto" w:fill="FFFFFF"/>
                <w:lang w:eastAsia="zh-CN"/>
              </w:rPr>
              <w:t>罚款</w:t>
            </w:r>
          </w:p>
          <w:p>
            <w:pPr>
              <w:jc w:val="center"/>
              <w:rPr>
                <w:rFonts w:hint="eastAsia" w:ascii="微软雅黑" w:hAnsi="宋体" w:eastAsia="宋体"/>
                <w:b w:val="0"/>
                <w:i w:val="0"/>
                <w:snapToGrid/>
                <w:color w:val="auto"/>
                <w:sz w:val="21"/>
                <w:szCs w:val="21"/>
                <w:shd w:val="clear" w:color="auto" w:fill="FFFFFF"/>
                <w:lang w:eastAsia="zh-CN"/>
              </w:rPr>
            </w:pPr>
            <w:r>
              <w:rPr>
                <w:rFonts w:hint="eastAsia" w:ascii="Arial" w:hAnsi="宋体"/>
                <w:b w:val="0"/>
                <w:i w:val="0"/>
                <w:snapToGrid/>
                <w:color w:val="auto"/>
                <w:sz w:val="15"/>
                <w:szCs w:val="15"/>
                <w:shd w:val="clear" w:color="auto" w:fill="FFFFFF"/>
                <w:lang w:eastAsia="zh-CN"/>
              </w:rPr>
              <w:t>责令</w:t>
            </w:r>
            <w:r>
              <w:rPr>
                <w:rFonts w:hint="default" w:ascii="Arial" w:hAnsi="宋体"/>
                <w:b w:val="0"/>
                <w:i w:val="0"/>
                <w:snapToGrid/>
                <w:color w:val="auto"/>
                <w:sz w:val="15"/>
                <w:szCs w:val="15"/>
                <w:shd w:val="clear" w:color="auto" w:fill="FFFFFF"/>
              </w:rPr>
              <w:t>停业整顿降低资质等级吊销资质证书</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《建设工程勘察设计管理条例》</w:t>
            </w:r>
            <w:r>
              <w:rPr>
                <w:rFonts w:hint="default" w:ascii="Arial" w:hAnsi="宋体"/>
                <w:b w:val="0"/>
                <w:i w:val="0"/>
                <w:snapToGrid/>
                <w:color w:val="auto"/>
                <w:sz w:val="18"/>
                <w:szCs w:val="18"/>
                <w:shd w:val="clear" w:color="auto" w:fill="FFFFFF"/>
              </w:rPr>
              <w:t>第四十条</w:t>
            </w:r>
            <w:r>
              <w:rPr>
                <w:rFonts w:hint="eastAsia" w:ascii="Arial" w:hAnsi="宋体"/>
                <w:b w:val="0"/>
                <w:i w:val="0"/>
                <w:snapToGrid/>
                <w:color w:val="auto"/>
                <w:sz w:val="18"/>
                <w:szCs w:val="18"/>
                <w:shd w:val="clear" w:color="auto" w:fill="FFFFFF"/>
                <w:lang w:eastAsia="zh-CN"/>
              </w:rPr>
              <w:t>规定</w:t>
            </w:r>
            <w:r>
              <w:rPr>
                <w:rFonts w:hint="eastAsia" w:ascii="Arial" w:hAnsi="宋体"/>
                <w:b w:val="0"/>
                <w:i w:val="0"/>
                <w:snapToGrid/>
                <w:color w:val="auto"/>
                <w:sz w:val="18"/>
                <w:szCs w:val="18"/>
                <w:shd w:val="clear" w:color="auto" w:fill="FFFFFF"/>
                <w:lang w:val="en-US" w:eastAsia="zh-CN"/>
              </w:rPr>
              <w:t xml:space="preserve"> </w:t>
            </w:r>
            <w:r>
              <w:rPr>
                <w:rFonts w:hint="default" w:ascii="Arial" w:hAnsi="宋体"/>
                <w:b w:val="0"/>
                <w:i w:val="0"/>
                <w:snapToGrid/>
                <w:color w:val="auto"/>
                <w:sz w:val="18"/>
                <w:szCs w:val="18"/>
                <w:shd w:val="clear" w:color="auto" w:fill="FFFFFF"/>
              </w:rPr>
              <w:t>责令限期改正</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逾期不改正的，处10万元以上30万元以下的罚款</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造成工程质量事故或者环境污染和生态破坏的，责令停业整顿，降低资质等级;情节严重的，吊销资质证书</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造成损失的，依法承担赔偿责任。</w:t>
            </w:r>
          </w:p>
        </w:tc>
        <w:tc>
          <w:tcPr>
            <w:tcW w:w="825"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25" w:type="dxa"/>
            <w:vMerge w:val="continue"/>
            <w:noWrap w:val="0"/>
            <w:vAlign w:val="center"/>
          </w:tcPr>
          <w:p>
            <w:pPr>
              <w:jc w:val="center"/>
              <w:rPr>
                <w:color w:val="auto"/>
                <w:sz w:val="18"/>
                <w:szCs w:val="18"/>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restart"/>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严重</w:t>
            </w:r>
          </w:p>
        </w:tc>
        <w:tc>
          <w:tcPr>
            <w:tcW w:w="4189" w:type="dxa"/>
            <w:tcBorders>
              <w:top w:val="single" w:color="auto" w:sz="4" w:space="0"/>
            </w:tcBorders>
            <w:noWrap w:val="0"/>
            <w:vAlign w:val="center"/>
          </w:tcPr>
          <w:p>
            <w:pPr>
              <w:jc w:val="center"/>
              <w:rPr>
                <w:color w:val="auto"/>
              </w:rPr>
            </w:pPr>
            <w:r>
              <w:rPr>
                <w:rFonts w:hint="eastAsia" w:ascii="宋体" w:hAnsi="宋体"/>
                <w:color w:val="auto"/>
                <w:szCs w:val="21"/>
                <w:vertAlign w:val="baseline"/>
                <w:lang w:eastAsia="zh-CN"/>
              </w:rPr>
              <w:t>逾期不改正的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10万至20万元罚款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eastAsia" w:ascii="宋体" w:hAnsi="宋体"/>
                <w:color w:val="auto"/>
                <w:szCs w:val="21"/>
                <w:vertAlign w:val="baseline"/>
                <w:lang w:eastAsia="zh-CN"/>
              </w:rPr>
            </w:pPr>
            <w:r>
              <w:rPr>
                <w:rFonts w:hint="eastAsia" w:ascii="宋体" w:hAnsi="宋体"/>
                <w:color w:val="auto"/>
                <w:szCs w:val="21"/>
                <w:vertAlign w:val="baseline"/>
                <w:lang w:eastAsia="zh-CN"/>
              </w:rPr>
              <w:t>经责令、处罚之后再次违法</w:t>
            </w:r>
            <w:r>
              <w:rPr>
                <w:rFonts w:hint="eastAsia" w:ascii="宋体" w:hAnsi="宋体"/>
                <w:b w:val="0"/>
                <w:bCs/>
                <w:color w:val="auto"/>
                <w:szCs w:val="21"/>
                <w:vertAlign w:val="baseline"/>
                <w:lang w:eastAsia="zh-CN"/>
              </w:rPr>
              <w:t>的</w:t>
            </w:r>
          </w:p>
        </w:tc>
        <w:tc>
          <w:tcPr>
            <w:tcW w:w="3408" w:type="dxa"/>
            <w:noWrap w:val="0"/>
            <w:vAlign w:val="center"/>
          </w:tcPr>
          <w:p>
            <w:pPr>
              <w:jc w:val="center"/>
              <w:rPr>
                <w:rFonts w:hint="eastAsia" w:ascii="宋体" w:hAnsi="宋体"/>
                <w:color w:val="auto"/>
                <w:szCs w:val="21"/>
                <w:vertAlign w:val="baseline"/>
                <w:lang w:eastAsia="zh-CN"/>
              </w:rPr>
            </w:pPr>
            <w:r>
              <w:rPr>
                <w:rFonts w:hint="eastAsia"/>
                <w:color w:val="auto"/>
                <w:lang w:eastAsia="zh-CN"/>
              </w:rPr>
              <w:t>处</w:t>
            </w:r>
            <w:r>
              <w:rPr>
                <w:rFonts w:hint="eastAsia"/>
                <w:color w:val="auto"/>
                <w:lang w:val="en-US" w:eastAsia="zh-CN"/>
              </w:rPr>
              <w:t>20万至30万元罚款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rPr>
                <w:color w:val="auto"/>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vMerge w:val="restart"/>
            <w:noWrap w:val="0"/>
            <w:vAlign w:val="center"/>
          </w:tcPr>
          <w:p>
            <w:pPr>
              <w:jc w:val="center"/>
              <w:rPr>
                <w:rFonts w:hint="eastAsia" w:eastAsia="宋体"/>
                <w:color w:val="auto"/>
                <w:lang w:eastAsia="zh-CN"/>
              </w:rPr>
            </w:pPr>
            <w:r>
              <w:rPr>
                <w:rFonts w:hint="eastAsia"/>
                <w:color w:val="auto"/>
                <w:lang w:eastAsia="zh-CN"/>
              </w:rPr>
              <w:t>特别严重</w:t>
            </w:r>
          </w:p>
        </w:tc>
        <w:tc>
          <w:tcPr>
            <w:tcW w:w="4189" w:type="dxa"/>
            <w:tcBorders>
              <w:top w:val="single" w:color="auto" w:sz="4" w:space="0"/>
            </w:tcBorders>
            <w:noWrap w:val="0"/>
            <w:vAlign w:val="center"/>
          </w:tcPr>
          <w:p>
            <w:pPr>
              <w:jc w:val="center"/>
              <w:rPr>
                <w:rFonts w:hint="default" w:ascii="Arial" w:hAnsi="宋体"/>
                <w:b w:val="0"/>
                <w:i w:val="0"/>
                <w:snapToGrid/>
                <w:color w:val="auto"/>
                <w:sz w:val="21"/>
                <w:szCs w:val="21"/>
                <w:shd w:val="clear" w:color="auto" w:fill="FFFFFF"/>
              </w:rPr>
            </w:pPr>
            <w:r>
              <w:rPr>
                <w:rFonts w:hint="default" w:ascii="Arial" w:hAnsi="宋体"/>
                <w:b w:val="0"/>
                <w:i w:val="0"/>
                <w:snapToGrid/>
                <w:color w:val="auto"/>
                <w:sz w:val="21"/>
                <w:szCs w:val="21"/>
                <w:shd w:val="clear" w:color="auto" w:fill="FFFFFF"/>
              </w:rPr>
              <w:t>造成工程质量事故或者环境污染</w:t>
            </w:r>
          </w:p>
          <w:p>
            <w:pPr>
              <w:jc w:val="center"/>
              <w:rPr>
                <w:rFonts w:hint="eastAsia" w:ascii="宋体" w:hAnsi="宋体"/>
                <w:color w:val="auto"/>
                <w:sz w:val="21"/>
                <w:szCs w:val="21"/>
                <w:vertAlign w:val="baseline"/>
                <w:lang w:eastAsia="zh-CN"/>
              </w:rPr>
            </w:pPr>
            <w:r>
              <w:rPr>
                <w:rFonts w:hint="default" w:ascii="Arial" w:hAnsi="宋体"/>
                <w:b w:val="0"/>
                <w:i w:val="0"/>
                <w:snapToGrid/>
                <w:color w:val="auto"/>
                <w:sz w:val="21"/>
                <w:szCs w:val="21"/>
                <w:shd w:val="clear" w:color="auto" w:fill="FFFFFF"/>
              </w:rPr>
              <w:t>和生态破坏的</w:t>
            </w:r>
          </w:p>
        </w:tc>
        <w:tc>
          <w:tcPr>
            <w:tcW w:w="3408" w:type="dxa"/>
            <w:noWrap w:val="0"/>
            <w:vAlign w:val="center"/>
          </w:tcPr>
          <w:p>
            <w:pPr>
              <w:jc w:val="center"/>
              <w:rPr>
                <w:rFonts w:hint="eastAsia" w:ascii="宋体" w:hAnsi="宋体" w:eastAsia="宋体"/>
                <w:color w:val="auto"/>
                <w:sz w:val="21"/>
                <w:szCs w:val="21"/>
                <w:vertAlign w:val="baseline"/>
                <w:lang w:eastAsia="zh-CN"/>
              </w:rPr>
            </w:pPr>
            <w:r>
              <w:rPr>
                <w:rFonts w:hint="default" w:ascii="Arial" w:hAnsi="宋体"/>
                <w:b w:val="0"/>
                <w:i w:val="0"/>
                <w:snapToGrid/>
                <w:color w:val="auto"/>
                <w:sz w:val="21"/>
                <w:szCs w:val="21"/>
                <w:shd w:val="clear" w:color="auto" w:fill="FFFFFF"/>
              </w:rPr>
              <w:t>责令停业整顿，降低资质等级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vMerge w:val="continue"/>
            <w:noWrap w:val="0"/>
            <w:vAlign w:val="center"/>
          </w:tcPr>
          <w:p>
            <w:pPr>
              <w:jc w:val="center"/>
            </w:pPr>
          </w:p>
        </w:tc>
        <w:tc>
          <w:tcPr>
            <w:tcW w:w="4189" w:type="dxa"/>
            <w:tcBorders>
              <w:top w:val="single" w:color="auto" w:sz="4" w:space="0"/>
            </w:tcBorders>
            <w:noWrap w:val="0"/>
            <w:vAlign w:val="center"/>
          </w:tcPr>
          <w:p>
            <w:pPr>
              <w:jc w:val="center"/>
              <w:rPr>
                <w:rFonts w:hint="default" w:ascii="Arial" w:hAnsi="宋体"/>
                <w:b w:val="0"/>
                <w:i w:val="0"/>
                <w:snapToGrid/>
                <w:color w:val="auto"/>
                <w:sz w:val="21"/>
                <w:szCs w:val="21"/>
                <w:shd w:val="clear" w:color="auto" w:fill="FFFFFF"/>
              </w:rPr>
            </w:pPr>
            <w:r>
              <w:rPr>
                <w:rFonts w:hint="default" w:ascii="Arial" w:hAnsi="宋体"/>
                <w:b w:val="0"/>
                <w:i w:val="0"/>
                <w:snapToGrid/>
                <w:color w:val="auto"/>
                <w:sz w:val="21"/>
                <w:szCs w:val="21"/>
                <w:shd w:val="clear" w:color="auto" w:fill="FFFFFF"/>
              </w:rPr>
              <w:t>造成工程质量事故或者环境污染</w:t>
            </w:r>
          </w:p>
          <w:p>
            <w:pPr>
              <w:jc w:val="center"/>
              <w:rPr>
                <w:rFonts w:hint="default" w:ascii="Arial" w:hAnsi="宋体"/>
                <w:b w:val="0"/>
                <w:i w:val="0"/>
                <w:snapToGrid/>
                <w:color w:val="auto"/>
                <w:sz w:val="21"/>
                <w:szCs w:val="21"/>
                <w:shd w:val="clear" w:color="auto" w:fill="FFFFFF"/>
              </w:rPr>
            </w:pPr>
            <w:r>
              <w:rPr>
                <w:rFonts w:hint="default" w:ascii="Arial" w:hAnsi="宋体"/>
                <w:b w:val="0"/>
                <w:i w:val="0"/>
                <w:snapToGrid/>
                <w:color w:val="auto"/>
                <w:sz w:val="21"/>
                <w:szCs w:val="21"/>
                <w:shd w:val="clear" w:color="auto" w:fill="FFFFFF"/>
              </w:rPr>
              <w:t>和生态破坏</w:t>
            </w:r>
            <w:r>
              <w:rPr>
                <w:rFonts w:hint="eastAsia" w:ascii="Arial" w:hAnsi="宋体"/>
                <w:b w:val="0"/>
                <w:i w:val="0"/>
                <w:snapToGrid/>
                <w:color w:val="auto"/>
                <w:sz w:val="21"/>
                <w:szCs w:val="21"/>
                <w:shd w:val="clear" w:color="auto" w:fill="FFFFFF"/>
                <w:lang w:eastAsia="zh-CN"/>
              </w:rPr>
              <w:t>，情节严重</w:t>
            </w:r>
            <w:r>
              <w:rPr>
                <w:rFonts w:hint="default" w:ascii="Arial" w:hAnsi="宋体"/>
                <w:b w:val="0"/>
                <w:i w:val="0"/>
                <w:snapToGrid/>
                <w:color w:val="auto"/>
                <w:sz w:val="21"/>
                <w:szCs w:val="21"/>
                <w:shd w:val="clear" w:color="auto" w:fill="FFFFFF"/>
              </w:rPr>
              <w:t>的</w:t>
            </w:r>
          </w:p>
        </w:tc>
        <w:tc>
          <w:tcPr>
            <w:tcW w:w="3408" w:type="dxa"/>
            <w:noWrap w:val="0"/>
            <w:vAlign w:val="center"/>
          </w:tcPr>
          <w:p>
            <w:pPr>
              <w:jc w:val="center"/>
              <w:rPr>
                <w:rFonts w:hint="default" w:ascii="Arial" w:hAnsi="宋体"/>
                <w:b w:val="0"/>
                <w:i w:val="0"/>
                <w:snapToGrid/>
                <w:color w:val="auto"/>
                <w:sz w:val="21"/>
                <w:szCs w:val="21"/>
                <w:shd w:val="clear" w:color="auto" w:fill="FFFFFF"/>
              </w:rPr>
            </w:pPr>
            <w:r>
              <w:rPr>
                <w:rFonts w:hint="eastAsia" w:ascii="Arial" w:hAnsi="宋体"/>
                <w:b w:val="0"/>
                <w:i w:val="0"/>
                <w:snapToGrid/>
                <w:color w:val="auto"/>
                <w:sz w:val="21"/>
                <w:szCs w:val="21"/>
                <w:shd w:val="clear" w:color="auto" w:fill="FFFFFF"/>
                <w:lang w:eastAsia="zh-CN"/>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kern w:val="0"/>
                <w:szCs w:val="21"/>
              </w:rPr>
            </w:pPr>
            <w:r>
              <w:rPr>
                <w:rFonts w:hint="eastAsia" w:ascii="宋体" w:hAnsi="宋体" w:cs="宋体"/>
                <w:kern w:val="0"/>
                <w:szCs w:val="21"/>
              </w:rPr>
              <w:t>企业不及时办理建设工程勘察设计资质证书变更手续的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rPr>
              <w:t>《建设工程勘察设计资质管理规定》第三十二条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由资质许可机关责令限期办理；逾期不办理的，可处以1000元以上1万元以下的罚款。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经责令，在规定时间内办理的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szCs w:val="21"/>
                <w:vertAlign w:val="baseline"/>
                <w:lang w:eastAsia="zh-CN"/>
              </w:rPr>
              <w:t>逾期或经责令、处罚之后再次违法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kern w:val="0"/>
                <w:szCs w:val="21"/>
              </w:rPr>
            </w:pPr>
            <w:r>
              <w:rPr>
                <w:rFonts w:hint="eastAsia" w:ascii="宋体" w:hAnsi="宋体" w:cs="宋体"/>
                <w:kern w:val="0"/>
                <w:szCs w:val="21"/>
              </w:rPr>
              <w:t>企业未按照规定提供建设工程勘察设计资质信用档案信息的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rPr>
              <w:t>《建设工程勘察设计资质管理规定》第三十三条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由县级以上地方人民政府建设主管部门给予警告，责令限期改正；逾期未改正的，可处以1000元以上1万元以下的罚款。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szCs w:val="21"/>
                <w:vertAlign w:val="baseline"/>
                <w:lang w:eastAsia="zh-CN"/>
              </w:rPr>
              <w:t>逾期或经责令、处罚之后再次违法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涂改、倒卖、出租、出借或者以其他形式非法转让建设工程勘察设计资质证书的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《建设工程勘察设计资质管理规定》第三十四条</w:t>
            </w:r>
            <w:r>
              <w:rPr>
                <w:rFonts w:hint="eastAsia" w:ascii="宋体" w:hAnsi="宋体" w:cs="宋体"/>
                <w:color w:val="auto"/>
                <w:kern w:val="0"/>
                <w:sz w:val="18"/>
                <w:szCs w:val="18"/>
                <w:lang w:eastAsia="zh-CN"/>
              </w:rPr>
              <w:t>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由县级以上地方人民政府建设主管部门或者有关部门给予警告，责令改正，并处以1万元以上3万元以下的罚款；造成损失的，依法承担赔偿责任；构成犯罪的，依法追究刑事责任。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警告，并处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color w:val="auto"/>
                <w:lang w:eastAsia="zh-CN"/>
              </w:rPr>
              <w:t>警告，并</w:t>
            </w:r>
            <w:r>
              <w:rPr>
                <w:rFonts w:hint="eastAsia"/>
                <w:lang w:eastAsia="zh-CN"/>
              </w:rPr>
              <w:t>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拒不改正或经责令、处罚之后再次违法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color w:val="auto"/>
                <w:lang w:eastAsia="zh-CN"/>
              </w:rPr>
              <w:t>警告，并</w:t>
            </w: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kern w:val="0"/>
                <w:szCs w:val="21"/>
              </w:rPr>
            </w:pPr>
            <w:r>
              <w:rPr>
                <w:rFonts w:hint="eastAsia" w:ascii="宋体" w:hAnsi="宋体" w:cs="宋体"/>
                <w:color w:val="auto"/>
                <w:kern w:val="0"/>
                <w:szCs w:val="21"/>
              </w:rPr>
              <w:t>以欺骗、贿赂等不正当手段取得勘察设计注册工程师证书的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rPr>
              <w:t>《勘察设计注册工程师管理规定》第二十九条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没有违法所得的，处</w:t>
            </w:r>
            <w:r>
              <w:rPr>
                <w:rFonts w:hint="eastAsia" w:ascii="宋体" w:hAnsi="宋体" w:cs="宋体"/>
                <w:kern w:val="0"/>
                <w:sz w:val="21"/>
                <w:szCs w:val="21"/>
                <w:lang w:val="en-US" w:eastAsia="zh-CN"/>
              </w:rPr>
              <w:t>2000</w:t>
            </w:r>
            <w:r>
              <w:rPr>
                <w:rFonts w:hint="eastAsia" w:ascii="宋体" w:hAnsi="宋体" w:cs="宋体"/>
                <w:kern w:val="0"/>
                <w:sz w:val="21"/>
                <w:szCs w:val="21"/>
              </w:rPr>
              <w:t>元罚款；有违法所得的，处违法所得</w:t>
            </w:r>
          </w:p>
          <w:p>
            <w:pPr>
              <w:jc w:val="center"/>
              <w:rPr>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color w:val="auto"/>
                <w:szCs w:val="21"/>
                <w:vertAlign w:val="baseline"/>
                <w:lang w:eastAsia="zh-CN"/>
              </w:rPr>
              <w:t>轻微、严重以外</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没有违法所得的，处</w:t>
            </w:r>
            <w:r>
              <w:rPr>
                <w:rFonts w:hint="eastAsia" w:ascii="宋体" w:hAnsi="宋体" w:cs="宋体"/>
                <w:kern w:val="0"/>
                <w:sz w:val="21"/>
                <w:szCs w:val="21"/>
                <w:lang w:val="en-US" w:eastAsia="zh-CN"/>
              </w:rPr>
              <w:t>6000</w:t>
            </w:r>
            <w:r>
              <w:rPr>
                <w:rFonts w:hint="eastAsia" w:ascii="宋体" w:hAnsi="宋体" w:cs="宋体"/>
                <w:kern w:val="0"/>
                <w:sz w:val="21"/>
                <w:szCs w:val="21"/>
              </w:rPr>
              <w:t>元罚款；有违法所得的，处违法所得</w:t>
            </w:r>
          </w:p>
          <w:p>
            <w:pPr>
              <w:jc w:val="center"/>
              <w:rPr>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没有违法所得的，处</w:t>
            </w:r>
            <w:r>
              <w:rPr>
                <w:rFonts w:hint="eastAsia" w:ascii="宋体" w:hAnsi="宋体" w:cs="宋体"/>
                <w:kern w:val="0"/>
                <w:sz w:val="21"/>
                <w:szCs w:val="21"/>
                <w:lang w:val="en-US" w:eastAsia="zh-CN"/>
              </w:rPr>
              <w:t>1万</w:t>
            </w:r>
            <w:r>
              <w:rPr>
                <w:rFonts w:hint="eastAsia" w:ascii="宋体" w:hAnsi="宋体" w:cs="宋体"/>
                <w:kern w:val="0"/>
                <w:sz w:val="21"/>
                <w:szCs w:val="21"/>
              </w:rPr>
              <w:t>元罚款；有违法所得的，处违法所得</w:t>
            </w:r>
          </w:p>
          <w:p>
            <w:pPr>
              <w:jc w:val="center"/>
              <w:rPr>
                <w:rFonts w:hint="eastAsia" w:ascii="宋体" w:hAnsi="宋体"/>
                <w:b w:val="0"/>
                <w:bCs/>
                <w:sz w:val="21"/>
                <w:szCs w:val="21"/>
                <w:vertAlign w:val="baseline"/>
                <w:lang w:eastAsia="zh-CN"/>
              </w:rPr>
            </w:pPr>
            <w:r>
              <w:rPr>
                <w:rFonts w:hint="eastAsia" w:ascii="宋体" w:hAnsi="宋体" w:cs="宋体"/>
                <w:kern w:val="0"/>
                <w:sz w:val="21"/>
                <w:szCs w:val="21"/>
                <w:lang w:val="en-US" w:eastAsia="zh-CN"/>
              </w:rPr>
              <w:t>3</w:t>
            </w:r>
            <w:r>
              <w:rPr>
                <w:rFonts w:hint="eastAsia" w:ascii="宋体" w:hAnsi="宋体" w:cs="宋体"/>
                <w:kern w:val="0"/>
                <w:sz w:val="21"/>
                <w:szCs w:val="21"/>
              </w:rPr>
              <w:t>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 w:val="18"/>
                <w:szCs w:val="18"/>
              </w:rPr>
            </w:pPr>
            <w:r>
              <w:rPr>
                <w:rFonts w:hint="eastAsia" w:ascii="宋体" w:hAnsi="宋体" w:cs="宋体"/>
                <w:kern w:val="0"/>
                <w:sz w:val="18"/>
                <w:szCs w:val="18"/>
              </w:rPr>
              <w:t>勘察设计</w:t>
            </w:r>
            <w:r>
              <w:rPr>
                <w:rFonts w:hint="default" w:ascii="Arial" w:hAnsi="宋体"/>
                <w:b w:val="0"/>
                <w:i w:val="0"/>
                <w:snapToGrid/>
                <w:color w:val="333333"/>
                <w:sz w:val="18"/>
                <w:szCs w:val="18"/>
                <w:shd w:val="clear" w:color="auto" w:fill="FFFFFF"/>
              </w:rPr>
              <w:t>注册工程师在执业活动中以个人名义承接业务的；</w:t>
            </w:r>
            <w:r>
              <w:rPr>
                <w:rFonts w:hint="default" w:ascii="Arial" w:hAnsi="宋体"/>
                <w:b w:val="0"/>
                <w:i w:val="0"/>
                <w:snapToGrid/>
                <w:color w:val="auto"/>
                <w:sz w:val="18"/>
                <w:szCs w:val="18"/>
                <w:shd w:val="clear" w:color="auto" w:fill="FFFFFF"/>
              </w:rPr>
              <w:t>涂改、出租、出借或者以形式非法转让注册证书或者执业印章的；</w:t>
            </w:r>
            <w:r>
              <w:rPr>
                <w:rFonts w:hint="default" w:ascii="Arial" w:hAnsi="宋体"/>
                <w:b w:val="0"/>
                <w:i w:val="0"/>
                <w:snapToGrid/>
                <w:color w:val="333333"/>
                <w:sz w:val="18"/>
                <w:szCs w:val="18"/>
                <w:shd w:val="clear" w:color="auto" w:fill="FFFFFF"/>
              </w:rPr>
              <w:t>泄露执业中应当保守的秘密并造成严重后果的；超出本专业规定范围或者聘用单位业务范围从事执业活动的；弄虚作假提供执业活动成果的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21"/>
                <w:szCs w:val="21"/>
              </w:rPr>
              <w:t>《勘察设计注册工程师管理规定》</w:t>
            </w:r>
            <w:r>
              <w:rPr>
                <w:rFonts w:hint="default" w:ascii="Arial" w:hAnsi="宋体"/>
                <w:b w:val="0"/>
                <w:i w:val="0"/>
                <w:snapToGrid/>
                <w:color w:val="333333"/>
                <w:sz w:val="21"/>
                <w:szCs w:val="21"/>
                <w:shd w:val="clear" w:color="auto" w:fill="FFFFFF"/>
              </w:rPr>
              <w:t>第三十条</w:t>
            </w:r>
            <w:r>
              <w:rPr>
                <w:rFonts w:hint="eastAsia" w:ascii="Arial" w:hAnsi="宋体"/>
                <w:b w:val="0"/>
                <w:i w:val="0"/>
                <w:snapToGrid/>
                <w:color w:val="333333"/>
                <w:sz w:val="21"/>
                <w:szCs w:val="21"/>
                <w:shd w:val="clear" w:color="auto" w:fill="FFFFFF"/>
                <w:lang w:eastAsia="zh-CN"/>
              </w:rPr>
              <w:t>规定</w:t>
            </w:r>
            <w:r>
              <w:rPr>
                <w:rFonts w:hint="eastAsia" w:ascii="Arial" w:hAnsi="宋体"/>
                <w:b w:val="0"/>
                <w:i w:val="0"/>
                <w:snapToGrid/>
                <w:color w:val="333333"/>
                <w:sz w:val="21"/>
                <w:szCs w:val="21"/>
                <w:shd w:val="clear" w:color="auto" w:fill="FFFFFF"/>
                <w:lang w:val="en-US" w:eastAsia="zh-CN"/>
              </w:rPr>
              <w:t xml:space="preserve"> </w:t>
            </w:r>
            <w:r>
              <w:rPr>
                <w:rFonts w:hint="default" w:ascii="Arial" w:hAnsi="宋体"/>
                <w:b w:val="0"/>
                <w:i w:val="0"/>
                <w:snapToGrid/>
                <w:color w:val="333333"/>
                <w:sz w:val="21"/>
                <w:szCs w:val="21"/>
                <w:shd w:val="clear" w:color="auto" w:fill="FFFFFF"/>
              </w:rPr>
              <w:t>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sz w:val="21"/>
                <w:szCs w:val="21"/>
              </w:rPr>
            </w:pPr>
            <w:r>
              <w:rPr>
                <w:rFonts w:hint="eastAsia" w:ascii="Arial" w:hAnsi="宋体"/>
                <w:b w:val="0"/>
                <w:i w:val="0"/>
                <w:snapToGrid/>
                <w:color w:val="333333"/>
                <w:sz w:val="21"/>
                <w:szCs w:val="21"/>
                <w:shd w:val="clear" w:color="auto" w:fill="FFFFFF"/>
                <w:lang w:eastAsia="zh-CN"/>
              </w:rPr>
              <w:t>警告，</w:t>
            </w:r>
            <w:r>
              <w:rPr>
                <w:rFonts w:hint="default" w:ascii="Arial" w:hAnsi="宋体"/>
                <w:b w:val="0"/>
                <w:i w:val="0"/>
                <w:snapToGrid/>
                <w:color w:val="333333"/>
                <w:sz w:val="21"/>
                <w:szCs w:val="21"/>
                <w:shd w:val="clear" w:color="auto" w:fill="FFFFFF"/>
              </w:rPr>
              <w:t>没有违法所得的，处</w:t>
            </w:r>
            <w:r>
              <w:rPr>
                <w:rFonts w:hint="eastAsia" w:ascii="Arial" w:hAnsi="宋体"/>
                <w:b w:val="0"/>
                <w:i w:val="0"/>
                <w:snapToGrid/>
                <w:color w:val="333333"/>
                <w:sz w:val="21"/>
                <w:szCs w:val="21"/>
                <w:shd w:val="clear" w:color="auto" w:fill="FFFFFF"/>
                <w:lang w:val="en-US" w:eastAsia="zh-CN"/>
              </w:rPr>
              <w:t>2000</w:t>
            </w:r>
            <w:r>
              <w:rPr>
                <w:rFonts w:hint="default" w:ascii="Arial" w:hAnsi="宋体"/>
                <w:b w:val="0"/>
                <w:i w:val="0"/>
                <w:snapToGrid/>
                <w:color w:val="333333"/>
                <w:sz w:val="21"/>
                <w:szCs w:val="21"/>
                <w:shd w:val="clear" w:color="auto" w:fill="FFFFFF"/>
              </w:rPr>
              <w:t>元罚款；有违法所得的，处违法所得</w:t>
            </w:r>
            <w:r>
              <w:rPr>
                <w:rFonts w:hint="eastAsia" w:ascii="Arial" w:hAnsi="宋体"/>
                <w:b w:val="0"/>
                <w:i w:val="0"/>
                <w:snapToGrid/>
                <w:color w:val="333333"/>
                <w:sz w:val="21"/>
                <w:szCs w:val="21"/>
                <w:shd w:val="clear" w:color="auto" w:fill="FFFFFF"/>
                <w:lang w:val="en-US" w:eastAsia="zh-CN"/>
              </w:rPr>
              <w:t>1</w:t>
            </w:r>
            <w:r>
              <w:rPr>
                <w:rFonts w:hint="default" w:ascii="Arial" w:hAnsi="宋体"/>
                <w:b w:val="0"/>
                <w:i w:val="0"/>
                <w:snapToGrid/>
                <w:color w:val="333333"/>
                <w:sz w:val="21"/>
                <w:szCs w:val="21"/>
                <w:shd w:val="clear" w:color="auto" w:fill="FFFFFF"/>
              </w:rPr>
              <w:t>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ascii="Arial" w:hAnsi="宋体"/>
                <w:b w:val="0"/>
                <w:i w:val="0"/>
                <w:snapToGrid/>
                <w:color w:val="333333"/>
                <w:sz w:val="21"/>
                <w:szCs w:val="21"/>
                <w:shd w:val="clear" w:color="auto" w:fill="FFFFFF"/>
              </w:rPr>
            </w:pPr>
            <w:r>
              <w:rPr>
                <w:rFonts w:hint="default" w:ascii="Arial" w:hAnsi="宋体"/>
                <w:b w:val="0"/>
                <w:i w:val="0"/>
                <w:snapToGrid/>
                <w:color w:val="333333"/>
                <w:sz w:val="21"/>
                <w:szCs w:val="21"/>
                <w:shd w:val="clear" w:color="auto" w:fill="FFFFFF"/>
              </w:rPr>
              <w:t>没有违法所得的，处</w:t>
            </w:r>
            <w:r>
              <w:rPr>
                <w:rFonts w:hint="eastAsia" w:ascii="Arial" w:hAnsi="宋体"/>
                <w:b w:val="0"/>
                <w:i w:val="0"/>
                <w:snapToGrid/>
                <w:color w:val="333333"/>
                <w:sz w:val="21"/>
                <w:szCs w:val="21"/>
                <w:shd w:val="clear" w:color="auto" w:fill="FFFFFF"/>
                <w:lang w:val="en-US" w:eastAsia="zh-CN"/>
              </w:rPr>
              <w:t>6000</w:t>
            </w:r>
            <w:r>
              <w:rPr>
                <w:rFonts w:hint="default" w:ascii="Arial" w:hAnsi="宋体"/>
                <w:b w:val="0"/>
                <w:i w:val="0"/>
                <w:snapToGrid/>
                <w:color w:val="333333"/>
                <w:sz w:val="21"/>
                <w:szCs w:val="21"/>
                <w:shd w:val="clear" w:color="auto" w:fill="FFFFFF"/>
              </w:rPr>
              <w:t>元罚款；有违法所得的，处违法所得</w:t>
            </w:r>
          </w:p>
          <w:p>
            <w:pPr>
              <w:jc w:val="center"/>
              <w:rPr>
                <w:sz w:val="21"/>
                <w:szCs w:val="21"/>
              </w:rPr>
            </w:pPr>
            <w:r>
              <w:rPr>
                <w:rFonts w:hint="eastAsia" w:ascii="Arial" w:hAnsi="宋体"/>
                <w:b w:val="0"/>
                <w:i w:val="0"/>
                <w:snapToGrid/>
                <w:color w:val="333333"/>
                <w:sz w:val="21"/>
                <w:szCs w:val="21"/>
                <w:shd w:val="clear" w:color="auto" w:fill="FFFFFF"/>
                <w:lang w:val="en-US" w:eastAsia="zh-CN"/>
              </w:rPr>
              <w:t>2</w:t>
            </w:r>
            <w:r>
              <w:rPr>
                <w:rFonts w:hint="default" w:ascii="Arial" w:hAnsi="宋体"/>
                <w:b w:val="0"/>
                <w:i w:val="0"/>
                <w:snapToGrid/>
                <w:color w:val="333333"/>
                <w:sz w:val="21"/>
                <w:szCs w:val="21"/>
                <w:shd w:val="clear" w:color="auto" w:fill="FFFFFF"/>
              </w:rPr>
              <w:t>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拒不改正或经责令、处罚之后再次违法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ascii="Arial" w:hAnsi="宋体"/>
                <w:b w:val="0"/>
                <w:i w:val="0"/>
                <w:snapToGrid/>
                <w:color w:val="333333"/>
                <w:sz w:val="21"/>
                <w:szCs w:val="21"/>
                <w:shd w:val="clear" w:color="auto" w:fill="FFFFFF"/>
              </w:rPr>
            </w:pPr>
            <w:r>
              <w:rPr>
                <w:rFonts w:hint="default" w:ascii="Arial" w:hAnsi="宋体"/>
                <w:b w:val="0"/>
                <w:i w:val="0"/>
                <w:snapToGrid/>
                <w:color w:val="333333"/>
                <w:sz w:val="21"/>
                <w:szCs w:val="21"/>
                <w:shd w:val="clear" w:color="auto" w:fill="FFFFFF"/>
              </w:rPr>
              <w:t>没有违法所得的，处1万元罚款；有违法所得的，处违法所得</w:t>
            </w:r>
          </w:p>
          <w:p>
            <w:pPr>
              <w:jc w:val="center"/>
              <w:rPr>
                <w:rFonts w:hint="eastAsia" w:ascii="宋体" w:hAnsi="宋体"/>
                <w:b w:val="0"/>
                <w:bCs/>
                <w:sz w:val="21"/>
                <w:szCs w:val="21"/>
                <w:vertAlign w:val="baseline"/>
                <w:lang w:eastAsia="zh-CN"/>
              </w:rPr>
            </w:pPr>
            <w:r>
              <w:rPr>
                <w:rFonts w:hint="default" w:ascii="Arial" w:hAnsi="宋体"/>
                <w:b w:val="0"/>
                <w:i w:val="0"/>
                <w:snapToGrid/>
                <w:color w:val="333333"/>
                <w:sz w:val="21"/>
                <w:szCs w:val="21"/>
                <w:shd w:val="clear" w:color="auto" w:fill="FFFFFF"/>
              </w:rPr>
              <w:t>3倍且不超过3万元罚款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szCs w:val="21"/>
                <w:lang w:val="en-US" w:eastAsia="zh-CN"/>
              </w:rPr>
              <w:t>以欺骗、贿赂等不正当手段取得注册</w:t>
            </w:r>
            <w:r>
              <w:rPr>
                <w:rFonts w:hint="eastAsia" w:ascii="宋体" w:hAnsi="宋体" w:cs="宋体"/>
                <w:kern w:val="0"/>
                <w:szCs w:val="21"/>
              </w:rPr>
              <w:t>建造师</w:t>
            </w:r>
            <w:r>
              <w:rPr>
                <w:rFonts w:hint="eastAsia" w:ascii="宋体" w:hAnsi="宋体"/>
                <w:szCs w:val="21"/>
                <w:lang w:val="en-US" w:eastAsia="zh-CN"/>
              </w:rPr>
              <w:t>证书的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 w:val="21"/>
                <w:szCs w:val="21"/>
              </w:rPr>
            </w:pPr>
            <w:r>
              <w:rPr>
                <w:rFonts w:hint="eastAsia" w:ascii="宋体" w:hAnsi="宋体" w:cs="宋体"/>
                <w:kern w:val="0"/>
                <w:sz w:val="21"/>
                <w:szCs w:val="21"/>
              </w:rPr>
              <w:t>《注册建造师管理规定》</w:t>
            </w:r>
            <w:r>
              <w:rPr>
                <w:rFonts w:hint="eastAsia" w:ascii="宋体" w:hAnsi="宋体"/>
                <w:sz w:val="21"/>
                <w:szCs w:val="21"/>
                <w:lang w:val="en-US" w:eastAsia="zh-CN"/>
              </w:rPr>
              <w:t>第三十四条规定 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没有违法所得的，处2000元罚款；有违法所得的，处违法所得</w:t>
            </w:r>
          </w:p>
          <w:p>
            <w:pPr>
              <w:jc w:val="center"/>
              <w:rPr>
                <w:sz w:val="21"/>
                <w:szCs w:val="21"/>
              </w:rPr>
            </w:pPr>
            <w:r>
              <w:rPr>
                <w:rFonts w:hint="eastAsia" w:ascii="宋体" w:hAnsi="宋体"/>
                <w:sz w:val="21"/>
                <w:szCs w:val="21"/>
                <w:lang w:val="en-US" w:eastAsia="zh-CN"/>
              </w:rPr>
              <w:t>1倍且不超过3万元罚款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color w:val="auto"/>
                <w:szCs w:val="21"/>
                <w:vertAlign w:val="baseline"/>
                <w:lang w:eastAsia="zh-CN"/>
              </w:rPr>
              <w:t>轻微、严重以外</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没有违法所得的，处5000元罚款；有违法所得的，处违法所得</w:t>
            </w:r>
          </w:p>
          <w:p>
            <w:pPr>
              <w:jc w:val="center"/>
              <w:rPr>
                <w:sz w:val="21"/>
                <w:szCs w:val="21"/>
              </w:rPr>
            </w:pPr>
            <w:r>
              <w:rPr>
                <w:rFonts w:hint="eastAsia" w:ascii="宋体" w:hAnsi="宋体"/>
                <w:sz w:val="21"/>
                <w:szCs w:val="21"/>
                <w:lang w:val="en-US" w:eastAsia="zh-CN"/>
              </w:rPr>
              <w:t>2倍且不超过3万元罚款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没有违法所得的，处1万元罚款；有违法所得的，处违法所得</w:t>
            </w:r>
          </w:p>
          <w:p>
            <w:pPr>
              <w:jc w:val="center"/>
              <w:rPr>
                <w:rFonts w:hint="eastAsia" w:ascii="宋体" w:hAnsi="宋体"/>
                <w:b w:val="0"/>
                <w:bCs/>
                <w:sz w:val="21"/>
                <w:szCs w:val="21"/>
                <w:vertAlign w:val="baseline"/>
                <w:lang w:eastAsia="zh-CN"/>
              </w:rPr>
            </w:pPr>
            <w:r>
              <w:rPr>
                <w:rFonts w:hint="eastAsia" w:ascii="宋体" w:hAnsi="宋体"/>
                <w:sz w:val="21"/>
                <w:szCs w:val="21"/>
                <w:lang w:val="en-US" w:eastAsia="zh-CN"/>
              </w:rPr>
              <w:t>3倍且不超过3万元罚款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 w:val="21"/>
                <w:szCs w:val="21"/>
              </w:rPr>
            </w:pPr>
            <w:r>
              <w:rPr>
                <w:rFonts w:hint="eastAsia" w:ascii="宋体" w:hAnsi="宋体" w:cs="宋体"/>
                <w:kern w:val="0"/>
                <w:sz w:val="21"/>
                <w:szCs w:val="21"/>
              </w:rPr>
              <w:t>未取得注册建造师证书和执业印章，担任大中型建设工程项目施工单位项目负责人</w:t>
            </w:r>
            <w:r>
              <w:rPr>
                <w:rFonts w:hint="eastAsia" w:ascii="宋体" w:hAnsi="宋体" w:cs="宋体"/>
                <w:kern w:val="0"/>
                <w:sz w:val="21"/>
                <w:szCs w:val="21"/>
                <w:lang w:eastAsia="zh-CN"/>
              </w:rPr>
              <w:t>的；</w:t>
            </w:r>
            <w:r>
              <w:rPr>
                <w:rFonts w:hint="eastAsia" w:ascii="宋体" w:hAnsi="宋体" w:cs="宋体"/>
                <w:kern w:val="0"/>
                <w:sz w:val="21"/>
                <w:szCs w:val="21"/>
              </w:rPr>
              <w:t>或者以注册建造师的名义从事相关活动的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 w:val="18"/>
                <w:szCs w:val="18"/>
              </w:rPr>
            </w:pPr>
            <w:r>
              <w:rPr>
                <w:rFonts w:hint="eastAsia" w:ascii="宋体" w:hAnsi="宋体" w:cs="宋体"/>
                <w:kern w:val="0"/>
                <w:sz w:val="18"/>
                <w:szCs w:val="18"/>
              </w:rPr>
              <w:t>《注册建造师管理规定》第三十五条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违反本规定，其所签署的工程文件无效，由县级以上地方人民政府建设主管部门或者其他有关部门给予警告，责令停止违法活动，并可处以1万元以上3万元以下的罚款。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警告，并可处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经责令，停止违法活动的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拒不停止或经责令、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Cs w:val="21"/>
              </w:rPr>
              <w:t>注册建造师未办理变更注册而继续执业的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color w:val="auto"/>
                <w:kern w:val="0"/>
                <w:szCs w:val="21"/>
              </w:rPr>
            </w:pPr>
            <w:r>
              <w:rPr>
                <w:rFonts w:hint="eastAsia" w:ascii="宋体" w:hAnsi="宋体" w:cs="宋体"/>
                <w:color w:val="auto"/>
                <w:kern w:val="0"/>
                <w:sz w:val="21"/>
                <w:szCs w:val="21"/>
              </w:rPr>
              <w:t>《注册建造师管理规定》第三十六条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违反本规定，由县级以上地方人民政府建设主管部门或者其他有关部门责令限期改正；逾期不改正的，可处以5000元以下的罚款。</w:t>
            </w:r>
          </w:p>
        </w:tc>
        <w:tc>
          <w:tcPr>
            <w:tcW w:w="825"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一般</w:t>
            </w:r>
          </w:p>
        </w:tc>
        <w:tc>
          <w:tcPr>
            <w:tcW w:w="4189" w:type="dxa"/>
            <w:tcBorders>
              <w:top w:val="single" w:color="auto" w:sz="4" w:space="0"/>
            </w:tcBorders>
            <w:noWrap w:val="0"/>
            <w:vAlign w:val="center"/>
          </w:tcPr>
          <w:p>
            <w:pPr>
              <w:jc w:val="center"/>
              <w:rPr>
                <w:rFonts w:eastAsia="宋体"/>
                <w:color w:val="auto"/>
                <w:kern w:val="2"/>
                <w:sz w:val="21"/>
                <w:szCs w:val="24"/>
                <w:lang w:val="en-US" w:eastAsia="zh-CN" w:bidi="ar-SA"/>
              </w:rPr>
            </w:pPr>
            <w:r>
              <w:rPr>
                <w:rFonts w:hint="eastAsia" w:ascii="宋体" w:hAnsi="宋体"/>
                <w:b w:val="0"/>
                <w:bCs/>
                <w:color w:val="auto"/>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color w:val="auto"/>
                <w:lang w:eastAsia="zh-CN"/>
              </w:rPr>
            </w:pPr>
            <w:r>
              <w:rPr>
                <w:rFonts w:hint="eastAsia"/>
                <w:color w:val="auto"/>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eastAsia="宋体"/>
                <w:lang w:eastAsia="zh-CN"/>
              </w:rPr>
            </w:pPr>
            <w:r>
              <w:rPr>
                <w:rFonts w:hint="eastAsia"/>
                <w:lang w:eastAsia="zh-CN"/>
              </w:rPr>
              <w:t>严重</w:t>
            </w:r>
          </w:p>
        </w:tc>
        <w:tc>
          <w:tcPr>
            <w:tcW w:w="4189" w:type="dxa"/>
            <w:tcBorders>
              <w:top w:val="single" w:color="auto" w:sz="4" w:space="0"/>
            </w:tcBorders>
            <w:noWrap w:val="0"/>
            <w:vAlign w:val="center"/>
          </w:tcPr>
          <w:p>
            <w:pPr>
              <w:jc w:val="center"/>
            </w:pPr>
            <w:r>
              <w:rPr>
                <w:rFonts w:hint="eastAsia" w:ascii="宋体" w:hAnsi="宋体" w:cs="宋体"/>
                <w:kern w:val="0"/>
                <w:szCs w:val="21"/>
                <w:lang w:eastAsia="zh-CN"/>
              </w:rPr>
              <w:t>逾期</w:t>
            </w:r>
            <w:r>
              <w:rPr>
                <w:rFonts w:hint="eastAsia" w:ascii="宋体" w:hAnsi="宋体"/>
                <w:szCs w:val="21"/>
                <w:vertAlign w:val="baseline"/>
                <w:lang w:eastAsia="zh-CN"/>
              </w:rPr>
              <w:t>或经责令、处罚之后再次违法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可处</w:t>
            </w:r>
            <w:r>
              <w:rPr>
                <w:rFonts w:hint="eastAsia"/>
                <w:lang w:val="en-US" w:eastAsia="zh-CN"/>
              </w:rPr>
              <w:t>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sz w:val="13"/>
                <w:szCs w:val="13"/>
                <w:lang w:val="en-US" w:eastAsia="zh-CN"/>
              </w:rPr>
              <w:t>注册建造师在执业活动不履行注册建造师义务的；在执业过程中，索贿、受贿或者谋取合同约定费用外的其他利益的；在执业过程中实施商业贿赂的；签署有虚假记载等不合格的文件的；允许他人以自己的名义从事执业活动的；同时在两个或者两个以上单位受聘或者执业的；涂改、倒卖、出租、出借或以其他形式非法转让资格证书、注册证书和执业印章的；超出执业范围和聘用单位业务范围从事执业活动的</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警告罚款</w:t>
            </w:r>
          </w:p>
        </w:tc>
        <w:tc>
          <w:tcPr>
            <w:tcW w:w="3461"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cs="宋体"/>
                <w:kern w:val="0"/>
                <w:szCs w:val="21"/>
              </w:rPr>
              <w:t>《注册建造师管理规定》</w:t>
            </w:r>
            <w:r>
              <w:rPr>
                <w:rFonts w:hint="eastAsia" w:ascii="宋体" w:hAnsi="宋体"/>
                <w:szCs w:val="21"/>
                <w:lang w:val="en-US" w:eastAsia="zh-CN"/>
              </w:rPr>
              <w:t>第三十七条规定 由县级以上地方人民政府建设主管部门或者其他有关部门给予警告，责令改正，没有违法所得的，处以1万元以下的罚款；有违法所得的，处以违法所得3倍以下且不超过3万元的罚款。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sz w:val="21"/>
                <w:szCs w:val="21"/>
              </w:rPr>
            </w:pPr>
            <w:r>
              <w:rPr>
                <w:rFonts w:hint="eastAsia" w:ascii="宋体" w:hAnsi="宋体"/>
                <w:sz w:val="21"/>
                <w:szCs w:val="21"/>
                <w:lang w:val="en-US" w:eastAsia="zh-CN"/>
              </w:rPr>
              <w:t>警告，没有违法所得的，处2000元罚款；有违法所得的，处违法所得1倍且不超过3万元罚款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sz w:val="21"/>
                <w:szCs w:val="21"/>
              </w:rPr>
            </w:pPr>
            <w:r>
              <w:rPr>
                <w:rFonts w:hint="eastAsia" w:ascii="宋体" w:hAnsi="宋体"/>
                <w:sz w:val="21"/>
                <w:szCs w:val="21"/>
                <w:lang w:val="en-US" w:eastAsia="zh-CN"/>
              </w:rPr>
              <w:t>警告，没有违法所得的，处6000元罚款；有违法所得的，处违法所得2倍且不超过3万元罚款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kern w:val="0"/>
                <w:szCs w:val="21"/>
                <w:lang w:eastAsia="zh-CN"/>
              </w:rPr>
              <w:t>拒不改正</w:t>
            </w:r>
            <w:r>
              <w:rPr>
                <w:rFonts w:hint="eastAsia" w:ascii="宋体" w:hAnsi="宋体"/>
                <w:szCs w:val="21"/>
                <w:vertAlign w:val="baseline"/>
                <w:lang w:eastAsia="zh-CN"/>
              </w:rPr>
              <w:t>或经责令、处罚之后再次违法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eastAsia" w:ascii="宋体" w:hAnsi="宋体"/>
                <w:b w:val="0"/>
                <w:bCs/>
                <w:sz w:val="21"/>
                <w:szCs w:val="21"/>
                <w:vertAlign w:val="baseline"/>
                <w:lang w:eastAsia="zh-CN"/>
              </w:rPr>
            </w:pPr>
            <w:r>
              <w:rPr>
                <w:rFonts w:hint="eastAsia" w:ascii="宋体" w:hAnsi="宋体"/>
                <w:sz w:val="21"/>
                <w:szCs w:val="21"/>
                <w:lang w:val="en-US" w:eastAsia="zh-CN"/>
              </w:rPr>
              <w:t>警告，没有违法所得的，处以1万元罚款；有违法所得的，处以违法所得3倍且不超过3万元罚款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cs="宋体"/>
                <w:kern w:val="0"/>
                <w:szCs w:val="21"/>
              </w:rPr>
            </w:pPr>
            <w:r>
              <w:rPr>
                <w:rFonts w:hint="eastAsia" w:ascii="宋体" w:hAnsi="宋体"/>
                <w:szCs w:val="21"/>
                <w:lang w:val="en-US" w:eastAsia="zh-CN"/>
              </w:rPr>
              <w:t>注册建造师或者其聘用单位未按照要求提供注册建造师信用档案信息的罚款</w:t>
            </w:r>
          </w:p>
        </w:tc>
        <w:tc>
          <w:tcPr>
            <w:tcW w:w="685" w:type="dxa"/>
            <w:vMerge w:val="restart"/>
            <w:tcBorders>
              <w:top w:val="single" w:color="auto" w:sz="4" w:space="0"/>
            </w:tcBorders>
            <w:noWrap w:val="0"/>
            <w:vAlign w:val="center"/>
          </w:tcPr>
          <w:p>
            <w:pPr>
              <w:jc w:val="center"/>
              <w:rPr>
                <w:rFonts w:hint="eastAsia" w:ascii="微软雅黑" w:hAnsi="宋体" w:eastAsia="宋体"/>
                <w:b w:val="0"/>
                <w:i w:val="0"/>
                <w:snapToGrid/>
                <w:color w:val="auto"/>
                <w:sz w:val="21"/>
                <w:szCs w:val="21"/>
                <w:shd w:val="clear" w:color="auto" w:fill="FFFFFF"/>
                <w:lang w:eastAsia="zh-CN"/>
              </w:rPr>
            </w:pPr>
            <w:r>
              <w:rPr>
                <w:rFonts w:hint="eastAsia" w:ascii="微软雅黑" w:hAnsi="宋体"/>
                <w:b w:val="0"/>
                <w:i w:val="0"/>
                <w:snapToGrid/>
                <w:color w:val="auto"/>
                <w:sz w:val="21"/>
                <w:szCs w:val="21"/>
                <w:shd w:val="clear" w:color="auto" w:fill="FFFFFF"/>
                <w:lang w:eastAsia="zh-CN"/>
              </w:rPr>
              <w:t>罚款</w:t>
            </w:r>
          </w:p>
        </w:tc>
        <w:tc>
          <w:tcPr>
            <w:tcW w:w="3461" w:type="dxa"/>
            <w:vMerge w:val="restart"/>
            <w:tcBorders>
              <w:top w:val="single" w:color="auto" w:sz="4" w:space="0"/>
            </w:tcBorders>
            <w:noWrap w:val="0"/>
            <w:vAlign w:val="center"/>
          </w:tcPr>
          <w:p>
            <w:pPr>
              <w:jc w:val="both"/>
              <w:rPr>
                <w:rFonts w:hint="eastAsia" w:ascii="宋体" w:hAnsi="宋体" w:cs="宋体"/>
                <w:kern w:val="0"/>
                <w:sz w:val="21"/>
                <w:szCs w:val="21"/>
              </w:rPr>
            </w:pPr>
            <w:r>
              <w:rPr>
                <w:rFonts w:hint="eastAsia" w:ascii="宋体" w:hAnsi="宋体" w:cs="宋体"/>
                <w:kern w:val="0"/>
                <w:sz w:val="21"/>
                <w:szCs w:val="21"/>
              </w:rPr>
              <w:t>《注册建造师管理规定》</w:t>
            </w:r>
            <w:r>
              <w:rPr>
                <w:rFonts w:hint="eastAsia" w:ascii="宋体" w:hAnsi="宋体"/>
                <w:sz w:val="21"/>
                <w:szCs w:val="21"/>
                <w:lang w:val="en-US" w:eastAsia="zh-CN"/>
              </w:rPr>
              <w:t>第三十八条规定 由县级以上地方人民政府建设主管部门或者其他有关部门责令限期改正；逾期未改正的，可处以1000元以上1万元以下的罚款。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cs="宋体"/>
                <w:kern w:val="0"/>
                <w:szCs w:val="21"/>
                <w:lang w:eastAsia="zh-CN"/>
              </w:rPr>
              <w:t>逾期</w:t>
            </w:r>
            <w:r>
              <w:rPr>
                <w:rFonts w:hint="eastAsia" w:ascii="宋体" w:hAnsi="宋体"/>
                <w:szCs w:val="21"/>
                <w:vertAlign w:val="baseline"/>
                <w:lang w:eastAsia="zh-CN"/>
              </w:rPr>
              <w:t>或经责令、处罚之后再次违法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5000至1万元罚款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eastAsia" w:ascii="宋体" w:hAnsi="宋体" w:eastAsia="宋体" w:cs="宋体"/>
                <w:kern w:val="0"/>
                <w:sz w:val="21"/>
                <w:szCs w:val="21"/>
                <w:lang w:val="en-US" w:eastAsia="zh-CN" w:bidi="ar-SA"/>
              </w:rPr>
            </w:pPr>
            <w:r>
              <w:rPr>
                <w:rFonts w:hint="eastAsia" w:ascii="宋体" w:hAnsi="宋体" w:cs="宋体"/>
                <w:kern w:val="0"/>
                <w:szCs w:val="21"/>
              </w:rPr>
              <w:t>注册建造师</w:t>
            </w:r>
            <w:r>
              <w:rPr>
                <w:rFonts w:hint="eastAsia" w:ascii="宋体" w:hAnsi="宋体"/>
                <w:szCs w:val="21"/>
                <w:lang w:val="en-US" w:eastAsia="zh-CN"/>
              </w:rPr>
              <w:t>聘用单位为申请人提供虚假注册材料的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警告罚款</w:t>
            </w:r>
          </w:p>
        </w:tc>
        <w:tc>
          <w:tcPr>
            <w:tcW w:w="3461" w:type="dxa"/>
            <w:vMerge w:val="restart"/>
            <w:tcBorders>
              <w:top w:val="single" w:color="auto" w:sz="4" w:space="0"/>
            </w:tcBorders>
            <w:noWrap w:val="0"/>
            <w:vAlign w:val="center"/>
          </w:tcPr>
          <w:p>
            <w:pPr>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rPr>
              <w:t>《注册建造师管理规定》</w:t>
            </w:r>
            <w:r>
              <w:rPr>
                <w:rFonts w:hint="eastAsia" w:ascii="宋体" w:hAnsi="宋体"/>
                <w:sz w:val="18"/>
                <w:szCs w:val="18"/>
                <w:lang w:val="en-US" w:eastAsia="zh-CN"/>
              </w:rPr>
              <w:t>第三十九条 由县级以上地方人民政府建设主管部门或者其他有关部门给予警告，责令限期改正；逾期未改正的，可处以1万元以上3万元以下的罚款。</w:t>
            </w:r>
          </w:p>
        </w:tc>
        <w:tc>
          <w:tcPr>
            <w:tcW w:w="825"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rPr>
                <w:rFonts w:eastAsia="宋体"/>
                <w:kern w:val="2"/>
                <w:sz w:val="21"/>
                <w:szCs w:val="24"/>
                <w:lang w:val="en-US" w:eastAsia="zh-CN" w:bidi="ar-SA"/>
              </w:rP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eastAsia" w:eastAsia="宋体"/>
                <w:lang w:eastAsia="zh-CN"/>
              </w:rPr>
            </w:pPr>
            <w:r>
              <w:rPr>
                <w:rFonts w:hint="eastAsia"/>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lang w:eastAsia="zh-CN"/>
              </w:rPr>
            </w:pPr>
            <w:r>
              <w:rPr>
                <w:rFonts w:hint="eastAsia"/>
                <w:lang w:eastAsia="zh-CN"/>
              </w:rPr>
              <w:t>严重</w:t>
            </w:r>
          </w:p>
        </w:tc>
        <w:tc>
          <w:tcPr>
            <w:tcW w:w="4189" w:type="dxa"/>
            <w:tcBorders>
              <w:top w:val="single" w:color="auto" w:sz="4" w:space="0"/>
            </w:tcBorders>
            <w:noWrap w:val="0"/>
            <w:vAlign w:val="center"/>
          </w:tcPr>
          <w:p>
            <w:pPr>
              <w:jc w:val="center"/>
              <w:rPr>
                <w:rFonts w:hint="eastAsia"/>
                <w:lang w:eastAsia="zh-CN"/>
              </w:rPr>
            </w:pPr>
            <w:r>
              <w:rPr>
                <w:rFonts w:hint="eastAsia" w:ascii="宋体" w:hAnsi="宋体" w:cs="宋体"/>
                <w:kern w:val="0"/>
                <w:szCs w:val="21"/>
                <w:lang w:eastAsia="zh-CN"/>
              </w:rPr>
              <w:t>逾期</w:t>
            </w:r>
            <w:r>
              <w:rPr>
                <w:rFonts w:hint="eastAsia" w:ascii="宋体" w:hAnsi="宋体"/>
                <w:szCs w:val="21"/>
                <w:vertAlign w:val="baseline"/>
                <w:lang w:eastAsia="zh-CN"/>
              </w:rPr>
              <w:t>或经责令、处罚之后再次违法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default"/>
                <w:lang w:val="en-US" w:eastAsia="zh-CN"/>
              </w:rPr>
            </w:pPr>
            <w:r>
              <w:rPr>
                <w:rFonts w:hint="eastAsia"/>
                <w:lang w:eastAsia="zh-CN"/>
              </w:rPr>
              <w:t>处</w:t>
            </w:r>
            <w:r>
              <w:rPr>
                <w:rFonts w:hint="eastAsia"/>
                <w:lang w:val="en-US" w:eastAsia="zh-CN"/>
              </w:rPr>
              <w:t>1万至3万元罚款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sz w:val="18"/>
                <w:szCs w:val="18"/>
                <w:lang w:val="en-US"/>
              </w:rPr>
            </w:pPr>
          </w:p>
        </w:tc>
        <w:tc>
          <w:tcPr>
            <w:tcW w:w="2743" w:type="dxa"/>
            <w:vMerge w:val="restart"/>
            <w:tcBorders>
              <w:top w:val="single" w:color="auto" w:sz="4" w:space="0"/>
            </w:tcBorders>
            <w:noWrap w:val="0"/>
            <w:vAlign w:val="center"/>
          </w:tcPr>
          <w:p>
            <w:pPr>
              <w:jc w:val="both"/>
              <w:rPr>
                <w:rFonts w:hint="eastAsia" w:ascii="宋体" w:hAnsi="宋体"/>
                <w:szCs w:val="21"/>
                <w:lang w:val="en-US" w:eastAsia="zh-CN"/>
              </w:rPr>
            </w:pPr>
            <w:r>
              <w:rPr>
                <w:rFonts w:hint="eastAsia" w:ascii="宋体" w:hAnsi="宋体" w:cs="宋体"/>
                <w:kern w:val="0"/>
                <w:szCs w:val="21"/>
              </w:rPr>
              <w:t>工程造价咨询企业在建筑工程计价活动中出具有虚假记载、误导性陈述的工程造价成果文件的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both"/>
              <w:rPr>
                <w:rFonts w:hint="eastAsia" w:ascii="宋体" w:hAnsi="宋体" w:cs="宋体"/>
                <w:kern w:val="0"/>
                <w:sz w:val="18"/>
                <w:szCs w:val="18"/>
              </w:rPr>
            </w:pPr>
            <w:r>
              <w:rPr>
                <w:rFonts w:hint="eastAsia" w:ascii="宋体" w:hAnsi="宋体" w:cs="宋体"/>
                <w:kern w:val="0"/>
                <w:sz w:val="18"/>
                <w:szCs w:val="18"/>
                <w:lang w:eastAsia="zh-CN"/>
              </w:rPr>
              <w:t>《建筑工程施工发包与承包计价管理办法》</w:t>
            </w:r>
            <w:r>
              <w:rPr>
                <w:rFonts w:hint="eastAsia" w:ascii="宋体" w:hAnsi="宋体" w:cs="宋体"/>
                <w:kern w:val="0"/>
                <w:sz w:val="18"/>
                <w:szCs w:val="18"/>
              </w:rPr>
              <w:t>第二十三条</w:t>
            </w:r>
            <w:r>
              <w:rPr>
                <w:rFonts w:hint="eastAsia" w:ascii="宋体" w:hAnsi="宋体" w:cs="宋体"/>
                <w:kern w:val="0"/>
                <w:sz w:val="18"/>
                <w:szCs w:val="18"/>
                <w:lang w:eastAsia="zh-CN"/>
              </w:rPr>
              <w:t>规定</w:t>
            </w:r>
            <w:r>
              <w:rPr>
                <w:rFonts w:hint="eastAsia" w:ascii="宋体" w:hAnsi="宋体" w:cs="宋体"/>
                <w:kern w:val="0"/>
                <w:sz w:val="18"/>
                <w:szCs w:val="18"/>
                <w:lang w:val="en-US" w:eastAsia="zh-CN"/>
              </w:rPr>
              <w:t xml:space="preserve"> </w:t>
            </w:r>
            <w:r>
              <w:rPr>
                <w:rFonts w:hint="eastAsia" w:ascii="宋体" w:hAnsi="宋体" w:cs="宋体"/>
                <w:kern w:val="0"/>
                <w:sz w:val="18"/>
                <w:szCs w:val="18"/>
              </w:rPr>
              <w:t>记入工程造价咨询企业信用档案</w:t>
            </w:r>
            <w:r>
              <w:rPr>
                <w:rFonts w:hint="eastAsia" w:ascii="宋体" w:hAnsi="宋体" w:cs="宋体"/>
                <w:kern w:val="0"/>
                <w:sz w:val="18"/>
                <w:szCs w:val="18"/>
                <w:lang w:eastAsia="zh-CN"/>
              </w:rPr>
              <w:t>，</w:t>
            </w:r>
            <w:r>
              <w:rPr>
                <w:rFonts w:hint="eastAsia" w:ascii="宋体" w:hAnsi="宋体" w:cs="宋体"/>
                <w:kern w:val="0"/>
                <w:sz w:val="18"/>
                <w:szCs w:val="18"/>
              </w:rPr>
              <w:t>由县级以上地方人民政府住房城乡建设主管部门责令改正，处1万元以上3万元以下的罚款，并予以通报。</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1万元罚款，</w:t>
            </w:r>
            <w:r>
              <w:rPr>
                <w:rFonts w:hint="eastAsia"/>
                <w:lang w:eastAsia="zh-CN"/>
              </w:rPr>
              <w:t>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2万元罚款，</w:t>
            </w:r>
            <w:r>
              <w:rPr>
                <w:rFonts w:hint="eastAsia"/>
                <w:lang w:eastAsia="zh-CN"/>
              </w:rPr>
              <w:t>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kern w:val="0"/>
                <w:szCs w:val="21"/>
                <w:lang w:eastAsia="zh-CN"/>
              </w:rPr>
              <w:t>拒不改正</w:t>
            </w:r>
            <w:r>
              <w:rPr>
                <w:rFonts w:hint="eastAsia" w:ascii="宋体" w:hAnsi="宋体"/>
                <w:szCs w:val="21"/>
                <w:vertAlign w:val="baseline"/>
                <w:lang w:eastAsia="zh-CN"/>
              </w:rPr>
              <w:t>或经责令、处罚之后再次违法</w:t>
            </w:r>
            <w:r>
              <w:rPr>
                <w:rFonts w:hint="eastAsia" w:ascii="宋体" w:hAnsi="宋体" w:cs="宋体"/>
                <w:kern w:val="0"/>
                <w:szCs w:val="21"/>
              </w:rPr>
              <w:t>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3万元罚款</w:t>
            </w:r>
            <w:r>
              <w:rPr>
                <w:rFonts w:hint="eastAsia"/>
                <w:lang w:val="en-US" w:eastAsia="zh-CN"/>
              </w:rPr>
              <w:t>，</w:t>
            </w:r>
            <w:r>
              <w:rPr>
                <w:rFonts w:hint="eastAsia"/>
                <w:lang w:eastAsia="zh-CN"/>
              </w:rPr>
              <w:t>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color w:val="auto"/>
                <w:lang w:eastAsia="zh-CN"/>
              </w:rPr>
              <w:t>警告，并</w:t>
            </w:r>
            <w:r>
              <w:rPr>
                <w:rFonts w:hint="eastAsia"/>
                <w:lang w:eastAsia="zh-CN"/>
              </w:rPr>
              <w:t>处</w:t>
            </w:r>
            <w:r>
              <w:rPr>
                <w:rFonts w:hint="eastAsia"/>
                <w:lang w:val="en-US" w:eastAsia="zh-CN"/>
              </w:rPr>
              <w:t>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color w:val="auto"/>
                <w:lang w:eastAsia="zh-CN"/>
              </w:rPr>
              <w:t>警告，并</w:t>
            </w: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 w:val="15"/>
                <w:szCs w:val="15"/>
                <w:lang w:val="en-US" w:eastAsia="zh-CN"/>
              </w:rPr>
            </w:pPr>
            <w:r>
              <w:rPr>
                <w:rFonts w:hint="eastAsia" w:ascii="宋体" w:hAnsi="宋体" w:cs="宋体"/>
                <w:color w:val="auto"/>
                <w:kern w:val="0"/>
                <w:sz w:val="13"/>
                <w:szCs w:val="13"/>
              </w:rPr>
              <w:t>招标人以不合理的条件限制或者排斥潜在投标人的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对潜在投标人实行歧视待遇的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强制要求投标人组成联合体共同投标的</w:t>
            </w:r>
            <w:r>
              <w:rPr>
                <w:rFonts w:hint="eastAsia" w:ascii="宋体" w:hAnsi="宋体" w:cs="宋体"/>
                <w:color w:val="auto"/>
                <w:kern w:val="0"/>
                <w:sz w:val="13"/>
                <w:szCs w:val="13"/>
                <w:lang w:eastAsia="zh-CN"/>
              </w:rPr>
              <w:t>；</w:t>
            </w:r>
            <w:r>
              <w:rPr>
                <w:rFonts w:hint="eastAsia" w:ascii="宋体" w:hAnsi="宋体" w:cs="宋体"/>
                <w:color w:val="auto"/>
                <w:kern w:val="0"/>
                <w:sz w:val="13"/>
                <w:szCs w:val="13"/>
              </w:rPr>
              <w:t>或者限制投标人之间竞争的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Cs w:val="21"/>
              </w:rPr>
              <w:t>《中华人民共和国招投标法》第五十一条</w:t>
            </w:r>
            <w:r>
              <w:rPr>
                <w:rFonts w:hint="eastAsia" w:ascii="宋体" w:hAnsi="宋体" w:cs="宋体"/>
                <w:color w:val="auto"/>
                <w:kern w:val="0"/>
                <w:szCs w:val="21"/>
                <w:lang w:eastAsia="zh-CN"/>
              </w:rPr>
              <w:t>规定</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责令改正，可以处一万元以上五万元以下的罚款。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ascii="宋体" w:hAnsi="宋体"/>
                <w:b w:val="0"/>
                <w:bCs/>
                <w:szCs w:val="21"/>
                <w:vertAlign w:val="baseline"/>
                <w:lang w:val="en-US" w:eastAsia="zh-CN"/>
              </w:rPr>
            </w:pPr>
            <w:r>
              <w:rPr>
                <w:rFonts w:hint="eastAsia" w:ascii="宋体" w:hAnsi="宋体"/>
                <w:b w:val="0"/>
                <w:bCs/>
                <w:szCs w:val="21"/>
                <w:vertAlign w:val="baseline"/>
                <w:lang w:eastAsia="zh-CN"/>
              </w:rPr>
              <w:t>处</w:t>
            </w:r>
            <w:r>
              <w:rPr>
                <w:rFonts w:hint="eastAsia" w:ascii="宋体" w:hAnsi="宋体"/>
                <w:b w:val="0"/>
                <w:bCs/>
                <w:szCs w:val="21"/>
                <w:vertAlign w:val="baseline"/>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 w:val="18"/>
                <w:szCs w:val="18"/>
                <w:lang w:val="en-US" w:eastAsia="zh-CN"/>
              </w:rPr>
            </w:pPr>
            <w:r>
              <w:rPr>
                <w:rFonts w:hint="eastAsia" w:ascii="宋体" w:hAnsi="宋体" w:cs="宋体"/>
                <w:color w:val="auto"/>
                <w:kern w:val="0"/>
                <w:sz w:val="18"/>
                <w:szCs w:val="18"/>
              </w:rPr>
              <w:t>依法必须进行招标的项目的招标人向他人透露已获取招标文件的潜在投标人的名称、数量或者可能影响公平竞争的有关招标投标的其他情况的</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或者泄露标底的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《中华人民共和国招投标法》第五十二条</w:t>
            </w:r>
            <w:r>
              <w:rPr>
                <w:rFonts w:hint="eastAsia" w:ascii="宋体" w:hAnsi="宋体" w:cs="宋体"/>
                <w:color w:val="auto"/>
                <w:kern w:val="0"/>
                <w:sz w:val="18"/>
                <w:szCs w:val="18"/>
                <w:lang w:eastAsia="zh-CN"/>
              </w:rPr>
              <w:t>第一款规定</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给予警告，可以并处一万元以上十万元以下的罚款；对单位直接负责的主管人员和其他直接责任人员依法给予处分；构成犯罪的，依法追究刑事责任。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警告，可并处</w:t>
            </w:r>
            <w:r>
              <w:rPr>
                <w:rFonts w:hint="eastAsia"/>
                <w:color w:val="auto"/>
                <w:lang w:val="en-US" w:eastAsia="zh-CN"/>
              </w:rPr>
              <w:t>1万至3万元罚款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3万至6万元罚款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default"/>
                <w:lang w:val="en-US"/>
              </w:rP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警告，并处</w:t>
            </w:r>
            <w:r>
              <w:rPr>
                <w:rFonts w:hint="eastAsia"/>
                <w:lang w:val="en-US" w:eastAsia="zh-CN"/>
              </w:rPr>
              <w:t>6万至10万元罚款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eastAsia="宋体"/>
                <w:color w:val="auto"/>
                <w:szCs w:val="21"/>
                <w:lang w:val="en-US" w:eastAsia="zh-CN"/>
              </w:rPr>
            </w:pPr>
            <w:r>
              <w:rPr>
                <w:rFonts w:hint="eastAsia" w:ascii="宋体" w:hAnsi="宋体" w:cs="宋体"/>
                <w:color w:val="auto"/>
                <w:kern w:val="0"/>
                <w:szCs w:val="21"/>
              </w:rPr>
              <w:t>投标人相互串通投标或者与招标人串通投标的</w:t>
            </w:r>
            <w:r>
              <w:rPr>
                <w:rFonts w:hint="eastAsia" w:ascii="宋体" w:hAnsi="宋体" w:cs="宋体"/>
                <w:color w:val="auto"/>
                <w:kern w:val="0"/>
                <w:szCs w:val="21"/>
                <w:lang w:eastAsia="zh-CN"/>
              </w:rPr>
              <w:t>；</w:t>
            </w:r>
            <w:r>
              <w:rPr>
                <w:rFonts w:hint="eastAsia" w:ascii="宋体" w:hAnsi="宋体" w:cs="宋体"/>
                <w:color w:val="auto"/>
                <w:kern w:val="0"/>
                <w:szCs w:val="21"/>
              </w:rPr>
              <w:t>投标人以向招标人或者评标委员会成员行贿的手段谋取中标的</w:t>
            </w:r>
            <w:r>
              <w:rPr>
                <w:rFonts w:hint="eastAsia" w:ascii="宋体" w:hAnsi="宋体" w:cs="宋体"/>
                <w:color w:val="auto"/>
                <w:kern w:val="0"/>
                <w:szCs w:val="21"/>
                <w:lang w:eastAsia="zh-CN"/>
              </w:rPr>
              <w:t>、未中标的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r>
              <w:rPr>
                <w:rFonts w:hint="eastAsia" w:ascii="宋体" w:hAnsi="宋体" w:cs="宋体"/>
                <w:color w:val="auto"/>
                <w:kern w:val="0"/>
                <w:szCs w:val="21"/>
              </w:rPr>
              <w:t>没收违法所得</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《中华人民共和国招投标法》第五十三条</w:t>
            </w:r>
            <w:r>
              <w:rPr>
                <w:rFonts w:hint="eastAsia" w:ascii="宋体" w:hAnsi="宋体" w:cs="宋体"/>
                <w:color w:val="auto"/>
                <w:kern w:val="0"/>
                <w:sz w:val="18"/>
                <w:szCs w:val="18"/>
                <w:lang w:eastAsia="zh-CN"/>
              </w:rPr>
              <w:t>规定</w:t>
            </w:r>
            <w:r>
              <w:rPr>
                <w:rFonts w:hint="eastAsia" w:ascii="宋体" w:hAnsi="宋体" w:cs="宋体"/>
                <w:color w:val="auto"/>
                <w:kern w:val="0"/>
                <w:sz w:val="18"/>
                <w:szCs w:val="18"/>
                <w:lang w:val="en-US" w:eastAsia="zh-CN"/>
              </w:rPr>
              <w:t xml:space="preserve"> 中标无效，</w:t>
            </w:r>
            <w:r>
              <w:rPr>
                <w:rFonts w:hint="eastAsia" w:ascii="宋体" w:hAnsi="宋体" w:cs="宋体"/>
                <w:color w:val="auto"/>
                <w:kern w:val="0"/>
                <w:sz w:val="18"/>
                <w:szCs w:val="18"/>
              </w:rPr>
              <w:t>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《中华人民共和国招标投标法实施条例》</w:t>
            </w:r>
            <w:r>
              <w:rPr>
                <w:rFonts w:hint="default" w:ascii="Arial" w:hAnsi="宋体"/>
                <w:b w:val="0"/>
                <w:i w:val="0"/>
                <w:snapToGrid/>
                <w:color w:val="auto"/>
                <w:sz w:val="18"/>
                <w:szCs w:val="18"/>
                <w:shd w:val="clear" w:color="auto" w:fill="FFFFFF"/>
                <w:lang w:val="en-US" w:eastAsia="zh-CN"/>
              </w:rPr>
              <w:t>第六十七条</w:t>
            </w:r>
            <w:r>
              <w:rPr>
                <w:rFonts w:hint="eastAsia" w:ascii="Arial" w:hAnsi="宋体"/>
                <w:b w:val="0"/>
                <w:i w:val="0"/>
                <w:snapToGrid/>
                <w:color w:val="auto"/>
                <w:sz w:val="18"/>
                <w:szCs w:val="18"/>
                <w:shd w:val="clear" w:color="auto" w:fill="FFFFFF"/>
                <w:lang w:val="en-US" w:eastAsia="zh-CN"/>
              </w:rPr>
              <w:t xml:space="preserve">第一款规定 </w:t>
            </w:r>
            <w:r>
              <w:rPr>
                <w:rFonts w:hint="default" w:ascii="Arial" w:hAnsi="宋体"/>
                <w:b w:val="0"/>
                <w:i w:val="0"/>
                <w:snapToGrid/>
                <w:color w:val="auto"/>
                <w:sz w:val="18"/>
                <w:szCs w:val="18"/>
                <w:shd w:val="clear" w:color="auto" w:fill="FFFFFF"/>
                <w:lang w:val="en-US" w:eastAsia="zh-CN"/>
              </w:rPr>
              <w:t>投标人未中标的，对单位的罚款金额按照招标项目合同金额依照招标投标法规定的比例计算。</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处中标项目</w:t>
            </w:r>
            <w:r>
              <w:rPr>
                <w:rFonts w:hint="eastAsia" w:ascii="宋体" w:hAnsi="宋体" w:cs="宋体"/>
                <w:color w:val="auto"/>
                <w:kern w:val="0"/>
                <w:sz w:val="21"/>
                <w:szCs w:val="21"/>
                <w:lang w:eastAsia="zh-CN"/>
              </w:rPr>
              <w:t>（招标项目合同）</w:t>
            </w:r>
            <w:r>
              <w:rPr>
                <w:rFonts w:hint="eastAsia" w:ascii="宋体" w:hAnsi="宋体" w:cs="宋体"/>
                <w:color w:val="auto"/>
                <w:kern w:val="0"/>
                <w:sz w:val="21"/>
                <w:szCs w:val="21"/>
              </w:rPr>
              <w:t>金额</w:t>
            </w:r>
            <w:r>
              <w:rPr>
                <w:rFonts w:hint="eastAsia" w:ascii="宋体" w:hAnsi="宋体" w:cs="宋体"/>
                <w:color w:val="auto"/>
                <w:kern w:val="0"/>
                <w:sz w:val="21"/>
                <w:szCs w:val="21"/>
                <w:lang w:val="en-US" w:eastAsia="zh-CN"/>
              </w:rPr>
              <w:t>5</w:t>
            </w:r>
            <w:r>
              <w:rPr>
                <w:rFonts w:hint="eastAsia" w:ascii="Noto Sans CJK SC" w:hAnsi="Noto Sans CJK SC" w:eastAsia="Noto Sans CJK SC" w:cs="Noto Sans CJK SC"/>
                <w:color w:val="auto"/>
                <w:kern w:val="0"/>
                <w:sz w:val="21"/>
                <w:szCs w:val="21"/>
                <w:lang w:val="en-US" w:eastAsia="zh-CN"/>
              </w:rPr>
              <w:t>‰</w:t>
            </w:r>
            <w:r>
              <w:rPr>
                <w:rFonts w:hint="eastAsia" w:ascii="宋体" w:hAnsi="宋体" w:eastAsia="宋体" w:cs="宋体"/>
                <w:color w:val="auto"/>
                <w:kern w:val="0"/>
                <w:sz w:val="21"/>
                <w:szCs w:val="21"/>
                <w:lang w:val="en-US" w:eastAsia="zh-CN"/>
              </w:rPr>
              <w:t>至6</w:t>
            </w:r>
            <w:r>
              <w:rPr>
                <w:rFonts w:hint="eastAsia" w:ascii="Noto Sans CJK SC" w:hAnsi="Noto Sans CJK SC" w:eastAsia="Noto Sans CJK SC" w:cs="Noto Sans CJK SC"/>
                <w:color w:val="auto"/>
                <w:kern w:val="0"/>
                <w:sz w:val="21"/>
                <w:szCs w:val="21"/>
                <w:lang w:val="en-US" w:eastAsia="zh-CN"/>
              </w:rPr>
              <w:t>‰</w:t>
            </w:r>
            <w:r>
              <w:rPr>
                <w:rFonts w:hint="eastAsia" w:ascii="宋体" w:hAnsi="宋体" w:cs="宋体"/>
                <w:color w:val="auto"/>
                <w:kern w:val="0"/>
                <w:sz w:val="21"/>
                <w:szCs w:val="21"/>
              </w:rPr>
              <w:t>罚款，对单位直接负责的主管人员和其他直接责任人员处单位罚款数额</w:t>
            </w:r>
            <w:r>
              <w:rPr>
                <w:rFonts w:hint="eastAsia" w:ascii="宋体" w:hAnsi="宋体" w:cs="宋体"/>
                <w:color w:val="auto"/>
                <w:kern w:val="0"/>
                <w:sz w:val="21"/>
                <w:szCs w:val="21"/>
                <w:lang w:val="en-US" w:eastAsia="zh-CN"/>
              </w:rPr>
              <w:t>5%至6%</w:t>
            </w:r>
            <w:r>
              <w:rPr>
                <w:rFonts w:hint="eastAsia" w:ascii="宋体" w:hAnsi="宋体" w:cs="宋体"/>
                <w:color w:val="auto"/>
                <w:kern w:val="0"/>
                <w:sz w:val="21"/>
                <w:szCs w:val="21"/>
              </w:rPr>
              <w:t>罚款；</w:t>
            </w:r>
          </w:p>
          <w:p>
            <w:pPr>
              <w:jc w:val="center"/>
              <w:rPr>
                <w:color w:val="auto"/>
                <w:sz w:val="21"/>
                <w:szCs w:val="21"/>
              </w:rPr>
            </w:pPr>
            <w:r>
              <w:rPr>
                <w:rFonts w:hint="eastAsia" w:ascii="宋体" w:hAnsi="宋体" w:cs="宋体"/>
                <w:color w:val="auto"/>
                <w:kern w:val="0"/>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处中标项目</w:t>
            </w:r>
            <w:r>
              <w:rPr>
                <w:rFonts w:hint="eastAsia" w:ascii="宋体" w:hAnsi="宋体" w:cs="宋体"/>
                <w:color w:val="auto"/>
                <w:kern w:val="0"/>
                <w:sz w:val="21"/>
                <w:szCs w:val="21"/>
                <w:lang w:eastAsia="zh-CN"/>
              </w:rPr>
              <w:t>（招标项目合同）</w:t>
            </w:r>
            <w:r>
              <w:rPr>
                <w:rFonts w:hint="eastAsia" w:ascii="宋体" w:hAnsi="宋体" w:cs="宋体"/>
                <w:color w:val="auto"/>
                <w:kern w:val="0"/>
                <w:sz w:val="21"/>
                <w:szCs w:val="21"/>
              </w:rPr>
              <w:t>金额</w:t>
            </w:r>
            <w:r>
              <w:rPr>
                <w:rFonts w:hint="eastAsia" w:ascii="宋体" w:hAnsi="宋体" w:cs="宋体"/>
                <w:color w:val="auto"/>
                <w:kern w:val="0"/>
                <w:sz w:val="21"/>
                <w:szCs w:val="21"/>
                <w:lang w:val="en-US" w:eastAsia="zh-CN"/>
              </w:rPr>
              <w:t>6</w:t>
            </w:r>
            <w:r>
              <w:rPr>
                <w:rFonts w:hint="eastAsia" w:ascii="Noto Sans CJK SC" w:hAnsi="Noto Sans CJK SC" w:eastAsia="Noto Sans CJK SC" w:cs="Noto Sans CJK SC"/>
                <w:color w:val="auto"/>
                <w:kern w:val="0"/>
                <w:sz w:val="21"/>
                <w:szCs w:val="21"/>
                <w:lang w:val="en-US" w:eastAsia="zh-CN"/>
              </w:rPr>
              <w:t>‰</w:t>
            </w:r>
            <w:r>
              <w:rPr>
                <w:rFonts w:hint="eastAsia" w:ascii="宋体" w:hAnsi="宋体" w:eastAsia="宋体" w:cs="宋体"/>
                <w:color w:val="auto"/>
                <w:kern w:val="0"/>
                <w:sz w:val="21"/>
                <w:szCs w:val="21"/>
                <w:lang w:val="en-US" w:eastAsia="zh-CN"/>
              </w:rPr>
              <w:t>至8‰</w:t>
            </w:r>
            <w:r>
              <w:rPr>
                <w:rFonts w:hint="eastAsia" w:ascii="宋体" w:hAnsi="宋体" w:cs="宋体"/>
                <w:color w:val="auto"/>
                <w:kern w:val="0"/>
                <w:sz w:val="21"/>
                <w:szCs w:val="21"/>
              </w:rPr>
              <w:t>罚款，对单位直接负责的主管人员和其他直接责任人员处单位罚款数额</w:t>
            </w:r>
            <w:r>
              <w:rPr>
                <w:rFonts w:hint="eastAsia" w:ascii="宋体" w:hAnsi="宋体" w:cs="宋体"/>
                <w:color w:val="auto"/>
                <w:kern w:val="0"/>
                <w:sz w:val="21"/>
                <w:szCs w:val="21"/>
                <w:lang w:val="en-US" w:eastAsia="zh-CN"/>
              </w:rPr>
              <w:t>6%至8%</w:t>
            </w:r>
            <w:r>
              <w:rPr>
                <w:rFonts w:hint="eastAsia" w:ascii="宋体" w:hAnsi="宋体" w:cs="宋体"/>
                <w:color w:val="auto"/>
                <w:kern w:val="0"/>
                <w:sz w:val="21"/>
                <w:szCs w:val="21"/>
              </w:rPr>
              <w:t>罚款；</w:t>
            </w:r>
          </w:p>
          <w:p>
            <w:pPr>
              <w:jc w:val="center"/>
              <w:rPr>
                <w:sz w:val="21"/>
                <w:szCs w:val="21"/>
              </w:rPr>
            </w:pPr>
            <w:r>
              <w:rPr>
                <w:rFonts w:hint="eastAsia" w:ascii="宋体" w:hAnsi="宋体" w:cs="宋体"/>
                <w:color w:val="auto"/>
                <w:kern w:val="0"/>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eastAsia="zh-CN"/>
              </w:rPr>
              <w:t>以行贿谋取中标或</w:t>
            </w:r>
            <w:r>
              <w:rPr>
                <w:rFonts w:hint="eastAsia" w:ascii="宋体" w:hAnsi="宋体"/>
                <w:sz w:val="21"/>
                <w:szCs w:val="21"/>
                <w:vertAlign w:val="baseline"/>
                <w:lang w:val="en-US" w:eastAsia="zh-CN"/>
              </w:rPr>
              <w:t>3年内2次以上串通投标的；串通投标行为损害招标人、其他投标人或者国家、集体、公民的合法利益，造成直接经济损失30万元以上的；</w:t>
            </w:r>
          </w:p>
          <w:p>
            <w:pPr>
              <w:jc w:val="center"/>
              <w:rPr>
                <w:rFonts w:hint="eastAsia" w:ascii="宋体" w:hAnsi="宋体"/>
                <w:szCs w:val="21"/>
                <w:vertAlign w:val="baseline"/>
                <w:lang w:val="en-US" w:eastAsia="zh-CN"/>
              </w:rPr>
            </w:pPr>
            <w:r>
              <w:rPr>
                <w:rFonts w:hint="eastAsia" w:ascii="宋体" w:hAnsi="宋体"/>
                <w:sz w:val="21"/>
                <w:szCs w:val="21"/>
                <w:vertAlign w:val="baseline"/>
                <w:lang w:val="en-US" w:eastAsia="zh-CN"/>
              </w:rPr>
              <w:t>其他串通投标，情节严重的</w:t>
            </w:r>
          </w:p>
        </w:tc>
        <w:tc>
          <w:tcPr>
            <w:tcW w:w="3408" w:type="dxa"/>
            <w:tcBorders>
              <w:top w:val="single" w:color="auto" w:sz="4" w:space="0"/>
            </w:tcBorders>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处中标项目</w:t>
            </w:r>
            <w:r>
              <w:rPr>
                <w:rFonts w:hint="eastAsia" w:ascii="宋体" w:hAnsi="宋体" w:cs="宋体"/>
                <w:color w:val="auto"/>
                <w:kern w:val="0"/>
                <w:sz w:val="21"/>
                <w:szCs w:val="21"/>
                <w:lang w:eastAsia="zh-CN"/>
              </w:rPr>
              <w:t>（招标项目合同）</w:t>
            </w:r>
            <w:r>
              <w:rPr>
                <w:rFonts w:hint="eastAsia" w:ascii="宋体" w:hAnsi="宋体" w:cs="宋体"/>
                <w:color w:val="auto"/>
                <w:kern w:val="0"/>
                <w:sz w:val="21"/>
                <w:szCs w:val="21"/>
              </w:rPr>
              <w:t>金额</w:t>
            </w:r>
            <w:r>
              <w:rPr>
                <w:rFonts w:hint="eastAsia" w:ascii="宋体" w:hAnsi="宋体" w:cs="宋体"/>
                <w:color w:val="auto"/>
                <w:kern w:val="0"/>
                <w:sz w:val="21"/>
                <w:szCs w:val="21"/>
                <w:lang w:val="en-US" w:eastAsia="zh-CN"/>
              </w:rPr>
              <w:t>8</w:t>
            </w:r>
            <w:r>
              <w:rPr>
                <w:rFonts w:hint="eastAsia" w:ascii="Noto Sans CJK SC" w:hAnsi="Noto Sans CJK SC" w:eastAsia="Noto Sans CJK SC" w:cs="Noto Sans CJK SC"/>
                <w:color w:val="auto"/>
                <w:kern w:val="0"/>
                <w:sz w:val="21"/>
                <w:szCs w:val="21"/>
                <w:lang w:val="en-US" w:eastAsia="zh-CN"/>
              </w:rPr>
              <w:t>‰</w:t>
            </w:r>
            <w:r>
              <w:rPr>
                <w:rFonts w:hint="eastAsia" w:ascii="宋体" w:hAnsi="宋体" w:eastAsia="宋体" w:cs="宋体"/>
                <w:color w:val="auto"/>
                <w:kern w:val="0"/>
                <w:sz w:val="21"/>
                <w:szCs w:val="21"/>
                <w:lang w:val="en-US" w:eastAsia="zh-CN"/>
              </w:rPr>
              <w:t>至</w:t>
            </w:r>
            <w:r>
              <w:rPr>
                <w:rFonts w:hint="eastAsia" w:ascii="宋体" w:hAnsi="宋体" w:cs="宋体"/>
                <w:color w:val="auto"/>
                <w:kern w:val="0"/>
                <w:sz w:val="21"/>
                <w:szCs w:val="21"/>
                <w:lang w:val="en-US" w:eastAsia="zh-CN"/>
              </w:rPr>
              <w:t>10</w:t>
            </w:r>
            <w:r>
              <w:rPr>
                <w:rFonts w:hint="eastAsia" w:ascii="Noto Sans CJK SC" w:hAnsi="Noto Sans CJK SC" w:eastAsia="Noto Sans CJK SC" w:cs="Noto Sans CJK SC"/>
                <w:color w:val="auto"/>
                <w:kern w:val="0"/>
                <w:sz w:val="21"/>
                <w:szCs w:val="21"/>
                <w:lang w:val="en-US" w:eastAsia="zh-CN"/>
              </w:rPr>
              <w:t>‰</w:t>
            </w:r>
            <w:r>
              <w:rPr>
                <w:rFonts w:hint="eastAsia" w:ascii="宋体" w:hAnsi="宋体" w:cs="宋体"/>
                <w:color w:val="auto"/>
                <w:kern w:val="0"/>
                <w:sz w:val="21"/>
                <w:szCs w:val="21"/>
              </w:rPr>
              <w:t>罚款，对单位直接负责的主管人员和其他直接责任人员处单位罚款数额</w:t>
            </w:r>
            <w:r>
              <w:rPr>
                <w:rFonts w:hint="eastAsia" w:ascii="宋体" w:hAnsi="宋体" w:cs="宋体"/>
                <w:color w:val="auto"/>
                <w:kern w:val="0"/>
                <w:sz w:val="21"/>
                <w:szCs w:val="21"/>
                <w:lang w:val="en-US" w:eastAsia="zh-CN"/>
              </w:rPr>
              <w:t>8%至10%</w:t>
            </w:r>
            <w:r>
              <w:rPr>
                <w:rFonts w:hint="eastAsia" w:ascii="宋体" w:hAnsi="宋体" w:cs="宋体"/>
                <w:color w:val="auto"/>
                <w:kern w:val="0"/>
                <w:sz w:val="21"/>
                <w:szCs w:val="21"/>
              </w:rPr>
              <w:t>罚款；</w:t>
            </w:r>
          </w:p>
          <w:p>
            <w:pPr>
              <w:jc w:val="center"/>
              <w:rPr>
                <w:rFonts w:hint="eastAsia" w:eastAsia="宋体"/>
                <w:sz w:val="21"/>
                <w:szCs w:val="21"/>
                <w:lang w:eastAsia="zh-CN"/>
              </w:rPr>
            </w:pPr>
            <w:r>
              <w:rPr>
                <w:rFonts w:hint="eastAsia" w:ascii="宋体" w:hAnsi="宋体" w:cs="宋体"/>
                <w:color w:val="auto"/>
                <w:kern w:val="0"/>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eastAsia="宋体"/>
                <w:color w:val="auto"/>
                <w:szCs w:val="21"/>
                <w:lang w:val="en-US" w:eastAsia="zh-CN"/>
              </w:rPr>
            </w:pPr>
            <w:r>
              <w:rPr>
                <w:rFonts w:hint="eastAsia" w:ascii="宋体" w:hAnsi="宋体" w:cs="宋体"/>
                <w:color w:val="auto"/>
                <w:kern w:val="0"/>
                <w:szCs w:val="21"/>
              </w:rPr>
              <w:t>投标人以他人名义投标或者以其他方式弄虚作假，骗取中标尚未构成犯罪的</w:t>
            </w:r>
            <w:r>
              <w:rPr>
                <w:rFonts w:hint="eastAsia" w:ascii="宋体" w:hAnsi="宋体" w:cs="宋体"/>
                <w:color w:val="auto"/>
                <w:kern w:val="0"/>
                <w:szCs w:val="21"/>
                <w:lang w:eastAsia="zh-CN"/>
              </w:rPr>
              <w:t>、未中标的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r>
              <w:rPr>
                <w:rFonts w:hint="eastAsia" w:ascii="宋体" w:hAnsi="宋体" w:cs="宋体"/>
                <w:color w:val="auto"/>
                <w:kern w:val="0"/>
                <w:szCs w:val="21"/>
                <w:lang w:eastAsia="zh-CN"/>
              </w:rPr>
              <w:t>没收</w:t>
            </w:r>
            <w:r>
              <w:rPr>
                <w:rFonts w:hint="eastAsia" w:ascii="宋体" w:hAnsi="宋体" w:cs="宋体"/>
                <w:color w:val="auto"/>
                <w:kern w:val="0"/>
                <w:szCs w:val="21"/>
              </w:rPr>
              <w:t>违法所得</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21"/>
                <w:szCs w:val="21"/>
              </w:rPr>
            </w:pPr>
            <w:r>
              <w:rPr>
                <w:rFonts w:hint="eastAsia" w:ascii="宋体" w:hAnsi="宋体" w:cs="宋体"/>
                <w:color w:val="auto"/>
                <w:kern w:val="0"/>
                <w:sz w:val="21"/>
                <w:szCs w:val="21"/>
              </w:rPr>
              <w:t>《中华人民共和国招投标法》第五十四条</w:t>
            </w:r>
            <w:r>
              <w:rPr>
                <w:rFonts w:hint="eastAsia" w:ascii="宋体" w:hAnsi="宋体" w:cs="宋体"/>
                <w:color w:val="auto"/>
                <w:kern w:val="0"/>
                <w:sz w:val="21"/>
                <w:szCs w:val="21"/>
                <w:lang w:eastAsia="zh-CN"/>
              </w:rPr>
              <w:t>第二款规定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jc w:val="left"/>
              <w:rPr>
                <w:rFonts w:hint="eastAsia" w:ascii="宋体" w:hAnsi="宋体" w:cs="宋体"/>
                <w:color w:val="auto"/>
                <w:kern w:val="0"/>
                <w:szCs w:val="21"/>
              </w:rPr>
            </w:pPr>
            <w:r>
              <w:rPr>
                <w:rFonts w:hint="eastAsia" w:ascii="宋体" w:hAnsi="宋体" w:cs="宋体"/>
                <w:color w:val="auto"/>
                <w:kern w:val="0"/>
                <w:sz w:val="21"/>
                <w:szCs w:val="21"/>
              </w:rPr>
              <w:t>《中华人民共和国招标投标法实施条例》</w:t>
            </w:r>
            <w:r>
              <w:rPr>
                <w:rFonts w:hint="default" w:ascii="Arial" w:hAnsi="宋体"/>
                <w:b w:val="0"/>
                <w:i w:val="0"/>
                <w:snapToGrid/>
                <w:color w:val="auto"/>
                <w:sz w:val="21"/>
                <w:szCs w:val="21"/>
                <w:shd w:val="clear" w:color="auto" w:fill="FFFFFF"/>
                <w:lang w:val="en-US" w:eastAsia="zh-CN"/>
              </w:rPr>
              <w:t>第六十八条</w:t>
            </w:r>
            <w:r>
              <w:rPr>
                <w:rFonts w:hint="eastAsia" w:ascii="Arial" w:hAnsi="宋体"/>
                <w:b w:val="0"/>
                <w:i w:val="0"/>
                <w:snapToGrid/>
                <w:color w:val="auto"/>
                <w:sz w:val="21"/>
                <w:szCs w:val="21"/>
                <w:shd w:val="clear" w:color="auto" w:fill="FFFFFF"/>
                <w:lang w:val="en-US" w:eastAsia="zh-CN"/>
              </w:rPr>
              <w:t xml:space="preserve">第一款规定 </w:t>
            </w:r>
            <w:r>
              <w:rPr>
                <w:rFonts w:hint="default" w:ascii="Arial" w:hAnsi="宋体"/>
                <w:b w:val="0"/>
                <w:i w:val="0"/>
                <w:snapToGrid/>
                <w:color w:val="auto"/>
                <w:sz w:val="21"/>
                <w:szCs w:val="21"/>
                <w:shd w:val="clear" w:color="auto" w:fill="FFFFFF"/>
                <w:lang w:val="en-US" w:eastAsia="zh-CN"/>
              </w:rPr>
              <w:t>依法必须进行招标的项目的投标人未中标的，对单位的罚款金额按照招标项目合同金额依照招标投标法规定的比例计算。</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18"/>
                <w:szCs w:val="18"/>
              </w:rPr>
            </w:pPr>
            <w:r>
              <w:rPr>
                <w:rFonts w:hint="eastAsia" w:ascii="宋体" w:hAnsi="宋体" w:cs="宋体"/>
                <w:color w:val="auto"/>
                <w:kern w:val="0"/>
                <w:sz w:val="18"/>
                <w:szCs w:val="18"/>
              </w:rPr>
              <w:t>处中标项目</w:t>
            </w:r>
            <w:r>
              <w:rPr>
                <w:rFonts w:hint="eastAsia" w:ascii="宋体" w:hAnsi="宋体" w:cs="宋体"/>
                <w:color w:val="auto"/>
                <w:kern w:val="0"/>
                <w:sz w:val="18"/>
                <w:szCs w:val="18"/>
                <w:lang w:eastAsia="zh-CN"/>
              </w:rPr>
              <w:t>（招标项目合同）</w:t>
            </w:r>
            <w:r>
              <w:rPr>
                <w:rFonts w:hint="eastAsia" w:ascii="宋体" w:hAnsi="宋体" w:cs="宋体"/>
                <w:color w:val="auto"/>
                <w:kern w:val="0"/>
                <w:sz w:val="18"/>
                <w:szCs w:val="18"/>
              </w:rPr>
              <w:t>金额</w:t>
            </w:r>
            <w:r>
              <w:rPr>
                <w:rFonts w:hint="eastAsia" w:ascii="宋体" w:hAnsi="宋体" w:cs="宋体"/>
                <w:color w:val="auto"/>
                <w:kern w:val="0"/>
                <w:sz w:val="18"/>
                <w:szCs w:val="18"/>
                <w:lang w:val="en-US" w:eastAsia="zh-CN"/>
              </w:rPr>
              <w:t>5</w:t>
            </w:r>
            <w:r>
              <w:rPr>
                <w:rFonts w:hint="eastAsia" w:ascii="Noto Sans CJK SC" w:hAnsi="Noto Sans CJK SC" w:eastAsia="Noto Sans CJK SC" w:cs="Noto Sans CJK SC"/>
                <w:color w:val="auto"/>
                <w:kern w:val="0"/>
                <w:sz w:val="18"/>
                <w:szCs w:val="18"/>
                <w:lang w:val="en-US" w:eastAsia="zh-CN"/>
              </w:rPr>
              <w:t>‰</w:t>
            </w:r>
            <w:r>
              <w:rPr>
                <w:rFonts w:hint="eastAsia" w:ascii="宋体" w:hAnsi="宋体" w:eastAsia="宋体" w:cs="宋体"/>
                <w:color w:val="auto"/>
                <w:kern w:val="0"/>
                <w:sz w:val="18"/>
                <w:szCs w:val="18"/>
                <w:lang w:val="en-US" w:eastAsia="zh-CN"/>
              </w:rPr>
              <w:t>至6</w:t>
            </w:r>
            <w:r>
              <w:rPr>
                <w:rFonts w:hint="eastAsia" w:ascii="Noto Sans CJK SC" w:hAnsi="Noto Sans CJK SC" w:eastAsia="Noto Sans CJK SC" w:cs="Noto Sans CJK SC"/>
                <w:color w:val="auto"/>
                <w:kern w:val="0"/>
                <w:sz w:val="18"/>
                <w:szCs w:val="18"/>
                <w:lang w:val="en-US" w:eastAsia="zh-CN"/>
              </w:rPr>
              <w:t>‰</w:t>
            </w:r>
            <w:r>
              <w:rPr>
                <w:rFonts w:hint="eastAsia" w:ascii="宋体" w:hAnsi="宋体" w:cs="宋体"/>
                <w:color w:val="auto"/>
                <w:kern w:val="0"/>
                <w:sz w:val="18"/>
                <w:szCs w:val="18"/>
              </w:rPr>
              <w:t>罚款，对单位直接负责的主管人员和其他直接责任人员处单位罚款数额</w:t>
            </w:r>
            <w:r>
              <w:rPr>
                <w:rFonts w:hint="eastAsia" w:ascii="宋体" w:hAnsi="宋体" w:cs="宋体"/>
                <w:color w:val="auto"/>
                <w:kern w:val="0"/>
                <w:sz w:val="18"/>
                <w:szCs w:val="18"/>
                <w:lang w:val="en-US" w:eastAsia="zh-CN"/>
              </w:rPr>
              <w:t>5%至6%</w:t>
            </w:r>
            <w:r>
              <w:rPr>
                <w:rFonts w:hint="eastAsia" w:ascii="宋体" w:hAnsi="宋体" w:cs="宋体"/>
                <w:color w:val="auto"/>
                <w:kern w:val="0"/>
                <w:sz w:val="18"/>
                <w:szCs w:val="18"/>
              </w:rPr>
              <w:t>罚款；有违法所得的，</w:t>
            </w:r>
            <w:r>
              <w:rPr>
                <w:rFonts w:hint="eastAsia" w:ascii="宋体" w:hAnsi="宋体" w:cs="宋体"/>
                <w:color w:val="auto"/>
                <w:kern w:val="0"/>
                <w:sz w:val="18"/>
                <w:szCs w:val="18"/>
                <w:lang w:eastAsia="zh-CN"/>
              </w:rPr>
              <w:t>没收</w:t>
            </w:r>
            <w:r>
              <w:rPr>
                <w:rFonts w:hint="eastAsia" w:ascii="宋体" w:hAnsi="宋体" w:cs="宋体"/>
                <w:color w:val="auto"/>
                <w:kern w:val="0"/>
                <w:sz w:val="18"/>
                <w:szCs w:val="18"/>
              </w:rPr>
              <w:t>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sz w:val="18"/>
                <w:szCs w:val="18"/>
              </w:rPr>
            </w:pPr>
            <w:r>
              <w:rPr>
                <w:rFonts w:hint="eastAsia" w:ascii="宋体" w:hAnsi="宋体" w:cs="宋体"/>
                <w:color w:val="auto"/>
                <w:kern w:val="0"/>
                <w:sz w:val="18"/>
                <w:szCs w:val="18"/>
              </w:rPr>
              <w:t>处中标项目</w:t>
            </w:r>
            <w:r>
              <w:rPr>
                <w:rFonts w:hint="eastAsia" w:ascii="宋体" w:hAnsi="宋体" w:cs="宋体"/>
                <w:color w:val="auto"/>
                <w:kern w:val="0"/>
                <w:sz w:val="18"/>
                <w:szCs w:val="18"/>
                <w:lang w:eastAsia="zh-CN"/>
              </w:rPr>
              <w:t>（招标项目合同）</w:t>
            </w:r>
            <w:r>
              <w:rPr>
                <w:rFonts w:hint="eastAsia" w:ascii="宋体" w:hAnsi="宋体" w:cs="宋体"/>
                <w:color w:val="auto"/>
                <w:kern w:val="0"/>
                <w:sz w:val="18"/>
                <w:szCs w:val="18"/>
              </w:rPr>
              <w:t>金额</w:t>
            </w:r>
            <w:r>
              <w:rPr>
                <w:rFonts w:hint="eastAsia" w:ascii="宋体" w:hAnsi="宋体" w:cs="宋体"/>
                <w:color w:val="auto"/>
                <w:kern w:val="0"/>
                <w:sz w:val="18"/>
                <w:szCs w:val="18"/>
                <w:lang w:val="en-US" w:eastAsia="zh-CN"/>
              </w:rPr>
              <w:t>6</w:t>
            </w:r>
            <w:r>
              <w:rPr>
                <w:rFonts w:hint="eastAsia" w:ascii="Noto Sans CJK SC" w:hAnsi="Noto Sans CJK SC" w:eastAsia="Noto Sans CJK SC" w:cs="Noto Sans CJK SC"/>
                <w:color w:val="auto"/>
                <w:kern w:val="0"/>
                <w:sz w:val="18"/>
                <w:szCs w:val="18"/>
                <w:lang w:val="en-US" w:eastAsia="zh-CN"/>
              </w:rPr>
              <w:t>‰</w:t>
            </w:r>
            <w:r>
              <w:rPr>
                <w:rFonts w:hint="eastAsia" w:ascii="宋体" w:hAnsi="宋体" w:eastAsia="宋体" w:cs="宋体"/>
                <w:color w:val="auto"/>
                <w:kern w:val="0"/>
                <w:sz w:val="18"/>
                <w:szCs w:val="18"/>
                <w:lang w:val="en-US" w:eastAsia="zh-CN"/>
              </w:rPr>
              <w:t>至8‰</w:t>
            </w:r>
            <w:r>
              <w:rPr>
                <w:rFonts w:hint="eastAsia" w:ascii="宋体" w:hAnsi="宋体" w:cs="宋体"/>
                <w:color w:val="auto"/>
                <w:kern w:val="0"/>
                <w:sz w:val="18"/>
                <w:szCs w:val="18"/>
              </w:rPr>
              <w:t>罚款，对单位直接负责的主管人员和其他直接责任人员处单位罚款数额</w:t>
            </w:r>
            <w:r>
              <w:rPr>
                <w:rFonts w:hint="eastAsia" w:ascii="宋体" w:hAnsi="宋体" w:cs="宋体"/>
                <w:color w:val="auto"/>
                <w:kern w:val="0"/>
                <w:sz w:val="18"/>
                <w:szCs w:val="18"/>
                <w:lang w:val="en-US" w:eastAsia="zh-CN"/>
              </w:rPr>
              <w:t>6%至8%</w:t>
            </w:r>
            <w:r>
              <w:rPr>
                <w:rFonts w:hint="eastAsia" w:ascii="宋体" w:hAnsi="宋体" w:cs="宋体"/>
                <w:color w:val="auto"/>
                <w:kern w:val="0"/>
                <w:sz w:val="18"/>
                <w:szCs w:val="18"/>
              </w:rPr>
              <w:t>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sz w:val="21"/>
                <w:szCs w:val="21"/>
                <w:vertAlign w:val="baseline"/>
                <w:lang w:val="en-US" w:eastAsia="zh-CN"/>
              </w:rPr>
            </w:pPr>
            <w:r>
              <w:rPr>
                <w:rFonts w:hint="eastAsia" w:ascii="宋体" w:hAnsi="宋体"/>
                <w:sz w:val="21"/>
                <w:szCs w:val="21"/>
                <w:vertAlign w:val="baseline"/>
                <w:lang w:eastAsia="zh-CN"/>
              </w:rPr>
              <w:t>伪造变造资格、资质证书或者其他许可证件骗取中标的；</w:t>
            </w:r>
            <w:r>
              <w:rPr>
                <w:rFonts w:hint="eastAsia" w:ascii="宋体" w:hAnsi="宋体"/>
                <w:sz w:val="21"/>
                <w:szCs w:val="21"/>
                <w:vertAlign w:val="baseline"/>
                <w:lang w:val="en-US" w:eastAsia="zh-CN"/>
              </w:rPr>
              <w:t>3年内2次以上使用他人名义投标的；弄虚作假骗取中标，给招标人造成直接经济损失30万元以上的；</w:t>
            </w:r>
          </w:p>
          <w:p>
            <w:pPr>
              <w:jc w:val="center"/>
              <w:rPr>
                <w:rFonts w:hint="eastAsia" w:ascii="宋体" w:hAnsi="宋体"/>
                <w:sz w:val="21"/>
                <w:szCs w:val="21"/>
                <w:vertAlign w:val="baseline"/>
                <w:lang w:eastAsia="zh-CN"/>
              </w:rPr>
            </w:pPr>
            <w:r>
              <w:rPr>
                <w:rFonts w:hint="eastAsia" w:ascii="宋体" w:hAnsi="宋体"/>
                <w:sz w:val="21"/>
                <w:szCs w:val="21"/>
                <w:vertAlign w:val="baseline"/>
                <w:lang w:val="en-US" w:eastAsia="zh-CN"/>
              </w:rPr>
              <w:t>其他弄虚作假骗取中标，情节严重的</w:t>
            </w:r>
          </w:p>
        </w:tc>
        <w:tc>
          <w:tcPr>
            <w:tcW w:w="3408" w:type="dxa"/>
            <w:tcBorders>
              <w:top w:val="single" w:color="auto" w:sz="4" w:space="0"/>
            </w:tcBorders>
            <w:noWrap w:val="0"/>
            <w:vAlign w:val="center"/>
          </w:tcPr>
          <w:p>
            <w:pPr>
              <w:jc w:val="center"/>
              <w:rPr>
                <w:rFonts w:hint="eastAsia" w:eastAsia="宋体"/>
                <w:sz w:val="18"/>
                <w:szCs w:val="18"/>
                <w:lang w:eastAsia="zh-CN"/>
              </w:rPr>
            </w:pPr>
            <w:r>
              <w:rPr>
                <w:rFonts w:hint="eastAsia" w:ascii="宋体" w:hAnsi="宋体" w:cs="宋体"/>
                <w:color w:val="auto"/>
                <w:kern w:val="0"/>
                <w:sz w:val="18"/>
                <w:szCs w:val="18"/>
              </w:rPr>
              <w:t>处中标项目</w:t>
            </w:r>
            <w:r>
              <w:rPr>
                <w:rFonts w:hint="eastAsia" w:ascii="宋体" w:hAnsi="宋体" w:cs="宋体"/>
                <w:color w:val="auto"/>
                <w:kern w:val="0"/>
                <w:sz w:val="18"/>
                <w:szCs w:val="18"/>
                <w:lang w:eastAsia="zh-CN"/>
              </w:rPr>
              <w:t>（招标项目合同）</w:t>
            </w:r>
            <w:r>
              <w:rPr>
                <w:rFonts w:hint="eastAsia" w:ascii="宋体" w:hAnsi="宋体" w:cs="宋体"/>
                <w:color w:val="auto"/>
                <w:kern w:val="0"/>
                <w:sz w:val="18"/>
                <w:szCs w:val="18"/>
              </w:rPr>
              <w:t>金额</w:t>
            </w:r>
            <w:r>
              <w:rPr>
                <w:rFonts w:hint="eastAsia" w:ascii="宋体" w:hAnsi="宋体" w:cs="宋体"/>
                <w:color w:val="auto"/>
                <w:kern w:val="0"/>
                <w:sz w:val="18"/>
                <w:szCs w:val="18"/>
                <w:lang w:val="en-US" w:eastAsia="zh-CN"/>
              </w:rPr>
              <w:t>8</w:t>
            </w:r>
            <w:r>
              <w:rPr>
                <w:rFonts w:hint="eastAsia" w:ascii="Noto Sans CJK SC" w:hAnsi="Noto Sans CJK SC" w:eastAsia="Noto Sans CJK SC" w:cs="Noto Sans CJK SC"/>
                <w:color w:val="auto"/>
                <w:kern w:val="0"/>
                <w:sz w:val="18"/>
                <w:szCs w:val="18"/>
                <w:lang w:val="en-US" w:eastAsia="zh-CN"/>
              </w:rPr>
              <w:t>‰</w:t>
            </w:r>
            <w:r>
              <w:rPr>
                <w:rFonts w:hint="eastAsia" w:ascii="宋体" w:hAnsi="宋体" w:eastAsia="宋体" w:cs="宋体"/>
                <w:color w:val="auto"/>
                <w:kern w:val="0"/>
                <w:sz w:val="18"/>
                <w:szCs w:val="18"/>
                <w:lang w:val="en-US" w:eastAsia="zh-CN"/>
              </w:rPr>
              <w:t>至</w:t>
            </w:r>
            <w:r>
              <w:rPr>
                <w:rFonts w:hint="eastAsia" w:ascii="宋体" w:hAnsi="宋体" w:cs="宋体"/>
                <w:color w:val="auto"/>
                <w:kern w:val="0"/>
                <w:sz w:val="18"/>
                <w:szCs w:val="18"/>
                <w:lang w:val="en-US" w:eastAsia="zh-CN"/>
              </w:rPr>
              <w:t>10</w:t>
            </w:r>
            <w:r>
              <w:rPr>
                <w:rFonts w:hint="eastAsia" w:ascii="Noto Sans CJK SC" w:hAnsi="Noto Sans CJK SC" w:eastAsia="Noto Sans CJK SC" w:cs="Noto Sans CJK SC"/>
                <w:color w:val="auto"/>
                <w:kern w:val="0"/>
                <w:sz w:val="18"/>
                <w:szCs w:val="18"/>
                <w:lang w:val="en-US" w:eastAsia="zh-CN"/>
              </w:rPr>
              <w:t>‰</w:t>
            </w:r>
            <w:r>
              <w:rPr>
                <w:rFonts w:hint="eastAsia" w:ascii="宋体" w:hAnsi="宋体" w:cs="宋体"/>
                <w:color w:val="auto"/>
                <w:kern w:val="0"/>
                <w:sz w:val="18"/>
                <w:szCs w:val="18"/>
              </w:rPr>
              <w:t>罚款，对单位直接负责的主管人员和其他直接责任人员处单位罚款数额</w:t>
            </w:r>
            <w:r>
              <w:rPr>
                <w:rFonts w:hint="eastAsia" w:ascii="宋体" w:hAnsi="宋体" w:cs="宋体"/>
                <w:color w:val="auto"/>
                <w:kern w:val="0"/>
                <w:sz w:val="18"/>
                <w:szCs w:val="18"/>
                <w:lang w:val="en-US" w:eastAsia="zh-CN"/>
              </w:rPr>
              <w:t>8%至10%</w:t>
            </w:r>
            <w:r>
              <w:rPr>
                <w:rFonts w:hint="eastAsia" w:ascii="宋体" w:hAnsi="宋体" w:cs="宋体"/>
                <w:color w:val="auto"/>
                <w:kern w:val="0"/>
                <w:sz w:val="18"/>
                <w:szCs w:val="18"/>
              </w:rPr>
              <w:t>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Cs w:val="21"/>
                <w:lang w:val="en-US" w:eastAsia="zh-CN"/>
              </w:rPr>
            </w:pPr>
            <w:r>
              <w:rPr>
                <w:rFonts w:hint="default" w:ascii="Arial" w:hAnsi="宋体"/>
                <w:b w:val="0"/>
                <w:i w:val="0"/>
                <w:snapToGrid/>
                <w:color w:val="auto"/>
                <w:sz w:val="21"/>
                <w:szCs w:val="21"/>
                <w:shd w:val="clear" w:color="auto" w:fill="FFFFFF"/>
              </w:rPr>
              <w:t>评标委员会成员收受投标人的财物或者其他好处的</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评标委员会成员或者参加评标的有关工作人员向他人透露对投标文件的评审和比较、中标候选人的推荐以及与评标有关的其他情况的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r>
              <w:rPr>
                <w:rFonts w:hint="eastAsia"/>
                <w:color w:val="auto"/>
                <w:lang w:eastAsia="zh-CN"/>
              </w:rPr>
              <w:t>没收财物</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《中华人民共和国招投标法》</w:t>
            </w:r>
            <w:r>
              <w:rPr>
                <w:rFonts w:hint="default" w:ascii="Arial" w:hAnsi="宋体"/>
                <w:b w:val="0"/>
                <w:i w:val="0"/>
                <w:snapToGrid/>
                <w:color w:val="auto"/>
                <w:sz w:val="18"/>
                <w:szCs w:val="18"/>
                <w:shd w:val="clear" w:color="auto" w:fill="FFFFFF"/>
              </w:rPr>
              <w:t>第五十六条</w:t>
            </w:r>
            <w:r>
              <w:rPr>
                <w:rFonts w:hint="eastAsia" w:ascii="Arial" w:hAnsi="宋体"/>
                <w:b w:val="0"/>
                <w:i w:val="0"/>
                <w:snapToGrid/>
                <w:color w:val="auto"/>
                <w:sz w:val="18"/>
                <w:szCs w:val="18"/>
                <w:shd w:val="clear" w:color="auto" w:fill="FFFFFF"/>
                <w:lang w:eastAsia="zh-CN"/>
              </w:rPr>
              <w:t>规定</w:t>
            </w:r>
            <w:r>
              <w:rPr>
                <w:rFonts w:hint="eastAsia" w:ascii="Arial" w:hAnsi="宋体"/>
                <w:b w:val="0"/>
                <w:i w:val="0"/>
                <w:snapToGrid/>
                <w:color w:val="auto"/>
                <w:sz w:val="18"/>
                <w:szCs w:val="18"/>
                <w:shd w:val="clear" w:color="auto" w:fill="FFFFFF"/>
                <w:lang w:val="en-US" w:eastAsia="zh-CN"/>
              </w:rPr>
              <w:t xml:space="preserve"> </w:t>
            </w:r>
            <w:r>
              <w:rPr>
                <w:rFonts w:hint="default" w:ascii="Arial" w:hAnsi="宋体"/>
                <w:b w:val="0"/>
                <w:i w:val="0"/>
                <w:snapToGrid/>
                <w:color w:val="auto"/>
                <w:sz w:val="18"/>
                <w:szCs w:val="18"/>
                <w:shd w:val="clear" w:color="auto" w:fill="FFFFFF"/>
              </w:rPr>
              <w:t>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eastAsia"/>
                <w:color w:val="auto"/>
                <w:sz w:val="21"/>
                <w:szCs w:val="21"/>
                <w:lang w:eastAsia="zh-CN"/>
              </w:rPr>
            </w:pPr>
            <w:r>
              <w:rPr>
                <w:rFonts w:hint="eastAsia"/>
                <w:color w:val="auto"/>
                <w:sz w:val="21"/>
                <w:szCs w:val="21"/>
                <w:lang w:eastAsia="zh-CN"/>
              </w:rPr>
              <w:t>警告，没收收入的财物，</w:t>
            </w:r>
          </w:p>
          <w:p>
            <w:pPr>
              <w:jc w:val="center"/>
              <w:rPr>
                <w:rFonts w:hint="default" w:eastAsia="宋体"/>
                <w:color w:val="auto"/>
                <w:lang w:val="en-US" w:eastAsia="zh-CN"/>
              </w:rPr>
            </w:pPr>
            <w:r>
              <w:rPr>
                <w:rFonts w:hint="eastAsia"/>
                <w:color w:val="auto"/>
                <w:sz w:val="21"/>
                <w:szCs w:val="21"/>
                <w:lang w:eastAsia="zh-CN"/>
              </w:rPr>
              <w:t>可以并处</w:t>
            </w:r>
            <w:r>
              <w:rPr>
                <w:rFonts w:hint="eastAsia"/>
                <w:color w:val="auto"/>
                <w:sz w:val="21"/>
                <w:szCs w:val="21"/>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eastAsia"/>
                <w:color w:val="auto"/>
                <w:lang w:eastAsia="zh-CN"/>
              </w:rPr>
            </w:pPr>
            <w:r>
              <w:rPr>
                <w:rFonts w:hint="eastAsia"/>
                <w:color w:val="auto"/>
                <w:sz w:val="21"/>
                <w:szCs w:val="21"/>
                <w:lang w:eastAsia="zh-CN"/>
              </w:rPr>
              <w:t>警告，</w:t>
            </w:r>
            <w:r>
              <w:rPr>
                <w:rFonts w:hint="eastAsia"/>
                <w:color w:val="auto"/>
                <w:lang w:eastAsia="zh-CN"/>
              </w:rPr>
              <w:t>没收收入的财物，</w:t>
            </w:r>
          </w:p>
          <w:p>
            <w:pPr>
              <w:jc w:val="center"/>
            </w:pPr>
            <w:r>
              <w:rPr>
                <w:rFonts w:hint="eastAsia"/>
                <w:color w:val="auto"/>
                <w:lang w:eastAsia="zh-CN"/>
              </w:rPr>
              <w:t>并处</w:t>
            </w:r>
            <w:r>
              <w:rPr>
                <w:rFonts w:hint="eastAsia"/>
                <w:color w:val="auto"/>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处罚之后再次违法的</w:t>
            </w:r>
          </w:p>
        </w:tc>
        <w:tc>
          <w:tcPr>
            <w:tcW w:w="3408" w:type="dxa"/>
            <w:tcBorders>
              <w:top w:val="single" w:color="auto" w:sz="4" w:space="0"/>
            </w:tcBorders>
            <w:noWrap w:val="0"/>
            <w:vAlign w:val="center"/>
          </w:tcPr>
          <w:p>
            <w:pPr>
              <w:jc w:val="center"/>
              <w:rPr>
                <w:rFonts w:hint="eastAsia"/>
                <w:color w:val="auto"/>
                <w:lang w:eastAsia="zh-CN"/>
              </w:rPr>
            </w:pPr>
            <w:r>
              <w:rPr>
                <w:rFonts w:hint="eastAsia"/>
                <w:color w:val="auto"/>
                <w:sz w:val="21"/>
                <w:szCs w:val="21"/>
                <w:lang w:eastAsia="zh-CN"/>
              </w:rPr>
              <w:t>警告，</w:t>
            </w:r>
            <w:r>
              <w:rPr>
                <w:rFonts w:hint="eastAsia"/>
                <w:color w:val="auto"/>
                <w:lang w:eastAsia="zh-CN"/>
              </w:rPr>
              <w:t>没收收入的财物，</w:t>
            </w:r>
          </w:p>
          <w:p>
            <w:pPr>
              <w:jc w:val="center"/>
              <w:rPr>
                <w:rFonts w:hint="eastAsia" w:ascii="宋体" w:hAnsi="宋体"/>
                <w:b w:val="0"/>
                <w:bCs/>
                <w:szCs w:val="21"/>
                <w:vertAlign w:val="baseline"/>
                <w:lang w:eastAsia="zh-CN"/>
              </w:rPr>
            </w:pPr>
            <w:r>
              <w:rPr>
                <w:rFonts w:hint="eastAsia"/>
                <w:color w:val="auto"/>
                <w:lang w:eastAsia="zh-CN"/>
              </w:rPr>
              <w:t>并处</w:t>
            </w:r>
            <w:r>
              <w:rPr>
                <w:rFonts w:hint="eastAsia"/>
                <w:color w:val="auto"/>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 w:val="21"/>
                <w:szCs w:val="21"/>
                <w:lang w:val="en-US" w:eastAsia="zh-CN"/>
              </w:rPr>
            </w:pPr>
            <w:r>
              <w:rPr>
                <w:rFonts w:hint="eastAsia" w:ascii="宋体" w:hAnsi="宋体" w:cs="宋体"/>
                <w:color w:val="auto"/>
                <w:kern w:val="0"/>
                <w:sz w:val="21"/>
                <w:szCs w:val="21"/>
              </w:rPr>
              <w:t>招标人在评标委员会依法推荐的中标候选人以外确定中标人的</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依法必须进行招标的项目在所有投标被评标委员会否决后自行确定中标人的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21"/>
                <w:szCs w:val="21"/>
              </w:rPr>
            </w:pPr>
            <w:r>
              <w:rPr>
                <w:rFonts w:hint="eastAsia" w:ascii="宋体" w:hAnsi="宋体" w:cs="宋体"/>
                <w:color w:val="auto"/>
                <w:kern w:val="0"/>
                <w:sz w:val="21"/>
                <w:szCs w:val="21"/>
              </w:rPr>
              <w:t>《中华人民共和国招投标法》第五十七条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中标无效。责令改正，可以处中标项目金额千分之五以上千分之十以下的罚款；对单位直接负责的主管人员和其他直接责任人员依法给予处分。</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宋体" w:hAnsi="宋体" w:cs="宋体"/>
                <w:color w:val="auto"/>
                <w:kern w:val="0"/>
                <w:szCs w:val="21"/>
                <w:lang w:eastAsia="zh-CN"/>
              </w:rPr>
              <w:t>可</w:t>
            </w:r>
            <w:r>
              <w:rPr>
                <w:rFonts w:hint="eastAsia" w:ascii="宋体" w:hAnsi="宋体" w:cs="宋体"/>
                <w:color w:val="auto"/>
                <w:kern w:val="0"/>
                <w:szCs w:val="21"/>
              </w:rPr>
              <w:t>处中标项目金额</w:t>
            </w:r>
            <w:r>
              <w:rPr>
                <w:rFonts w:hint="eastAsia" w:ascii="宋体" w:hAnsi="宋体" w:cs="宋体"/>
                <w:color w:val="auto"/>
                <w:kern w:val="0"/>
                <w:szCs w:val="21"/>
                <w:lang w:val="en-US" w:eastAsia="zh-CN"/>
              </w:rPr>
              <w:t>5</w:t>
            </w:r>
            <w:r>
              <w:rPr>
                <w:rFonts w:hint="eastAsia" w:ascii="Noto Sans CJK SC" w:hAnsi="Noto Sans CJK SC" w:eastAsia="Noto Sans CJK SC" w:cs="Noto Sans CJK SC"/>
                <w:color w:val="auto"/>
                <w:kern w:val="0"/>
                <w:szCs w:val="21"/>
                <w:lang w:val="en-US" w:eastAsia="zh-CN"/>
              </w:rPr>
              <w:t>‰</w:t>
            </w:r>
            <w:r>
              <w:rPr>
                <w:rFonts w:hint="eastAsia" w:ascii="宋体" w:hAnsi="宋体" w:eastAsia="宋体" w:cs="宋体"/>
                <w:color w:val="auto"/>
                <w:kern w:val="0"/>
                <w:szCs w:val="21"/>
                <w:lang w:val="en-US" w:eastAsia="zh-CN"/>
              </w:rPr>
              <w:t>至6</w:t>
            </w:r>
            <w:r>
              <w:rPr>
                <w:rFonts w:hint="eastAsia" w:ascii="Noto Sans CJK SC" w:hAnsi="Noto Sans CJK SC" w:eastAsia="Noto Sans CJK SC" w:cs="Noto Sans CJK SC"/>
                <w:color w:val="auto"/>
                <w:kern w:val="0"/>
                <w:szCs w:val="21"/>
                <w:lang w:val="en-US" w:eastAsia="zh-CN"/>
              </w:rPr>
              <w:t>‰</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宋体" w:hAnsi="宋体" w:cs="宋体"/>
                <w:color w:val="auto"/>
                <w:kern w:val="0"/>
                <w:szCs w:val="21"/>
              </w:rPr>
              <w:t>处中标项目金额</w:t>
            </w:r>
            <w:r>
              <w:rPr>
                <w:rFonts w:hint="eastAsia" w:ascii="宋体" w:hAnsi="宋体" w:cs="宋体"/>
                <w:color w:val="auto"/>
                <w:kern w:val="0"/>
                <w:szCs w:val="21"/>
                <w:lang w:val="en-US" w:eastAsia="zh-CN"/>
              </w:rPr>
              <w:t>6</w:t>
            </w:r>
            <w:r>
              <w:rPr>
                <w:rFonts w:hint="eastAsia" w:ascii="Noto Sans CJK SC" w:hAnsi="Noto Sans CJK SC" w:eastAsia="Noto Sans CJK SC" w:cs="Noto Sans CJK SC"/>
                <w:color w:val="auto"/>
                <w:kern w:val="0"/>
                <w:szCs w:val="21"/>
                <w:lang w:val="en-US" w:eastAsia="zh-CN"/>
              </w:rPr>
              <w:t>‰</w:t>
            </w:r>
            <w:r>
              <w:rPr>
                <w:rFonts w:hint="eastAsia" w:ascii="宋体" w:hAnsi="宋体" w:eastAsia="宋体" w:cs="宋体"/>
                <w:color w:val="auto"/>
                <w:kern w:val="0"/>
                <w:szCs w:val="21"/>
                <w:lang w:val="en-US" w:eastAsia="zh-CN"/>
              </w:rPr>
              <w:t>至8</w:t>
            </w:r>
            <w:r>
              <w:rPr>
                <w:rFonts w:hint="eastAsia" w:ascii="Noto Sans CJK SC" w:hAnsi="Noto Sans CJK SC" w:eastAsia="Noto Sans CJK SC" w:cs="Noto Sans CJK SC"/>
                <w:color w:val="auto"/>
                <w:kern w:val="0"/>
                <w:szCs w:val="21"/>
                <w:lang w:val="en-US" w:eastAsia="zh-CN"/>
              </w:rPr>
              <w:t>‰</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cs="宋体"/>
                <w:color w:val="auto"/>
                <w:kern w:val="0"/>
                <w:szCs w:val="21"/>
              </w:rPr>
              <w:t>处中标项目金额</w:t>
            </w:r>
            <w:r>
              <w:rPr>
                <w:rFonts w:hint="eastAsia" w:ascii="宋体" w:hAnsi="宋体" w:cs="宋体"/>
                <w:color w:val="auto"/>
                <w:kern w:val="0"/>
                <w:szCs w:val="21"/>
                <w:lang w:val="en-US" w:eastAsia="zh-CN"/>
              </w:rPr>
              <w:t>8</w:t>
            </w:r>
            <w:r>
              <w:rPr>
                <w:rFonts w:hint="eastAsia" w:ascii="Noto Sans CJK SC" w:hAnsi="Noto Sans CJK SC" w:eastAsia="Noto Sans CJK SC" w:cs="Noto Sans CJK SC"/>
                <w:color w:val="auto"/>
                <w:kern w:val="0"/>
                <w:szCs w:val="21"/>
                <w:lang w:val="en-US" w:eastAsia="zh-CN"/>
              </w:rPr>
              <w:t>‰</w:t>
            </w:r>
            <w:r>
              <w:rPr>
                <w:rFonts w:hint="eastAsia" w:ascii="宋体" w:hAnsi="宋体" w:eastAsia="宋体" w:cs="宋体"/>
                <w:color w:val="auto"/>
                <w:kern w:val="0"/>
                <w:szCs w:val="21"/>
                <w:lang w:val="en-US" w:eastAsia="zh-CN"/>
              </w:rPr>
              <w:t>至</w:t>
            </w:r>
            <w:r>
              <w:rPr>
                <w:rFonts w:hint="eastAsia" w:ascii="宋体" w:hAnsi="宋体" w:cs="宋体"/>
                <w:color w:val="auto"/>
                <w:kern w:val="0"/>
                <w:szCs w:val="21"/>
                <w:lang w:val="en-US" w:eastAsia="zh-CN"/>
              </w:rPr>
              <w:t>10</w:t>
            </w:r>
            <w:r>
              <w:rPr>
                <w:rFonts w:hint="eastAsia" w:ascii="Noto Sans CJK SC" w:hAnsi="Noto Sans CJK SC" w:eastAsia="Noto Sans CJK SC" w:cs="Noto Sans CJK SC"/>
                <w:color w:val="auto"/>
                <w:kern w:val="0"/>
                <w:szCs w:val="21"/>
                <w:lang w:val="en-US" w:eastAsia="zh-CN"/>
              </w:rPr>
              <w:t>‰</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olor w:val="auto"/>
                <w:szCs w:val="21"/>
                <w:lang w:val="en-US" w:eastAsia="zh-CN"/>
              </w:rPr>
            </w:pPr>
            <w:r>
              <w:rPr>
                <w:rFonts w:hint="eastAsia" w:ascii="宋体" w:hAnsi="宋体" w:cs="宋体"/>
                <w:color w:val="auto"/>
                <w:kern w:val="0"/>
                <w:sz w:val="21"/>
                <w:szCs w:val="21"/>
              </w:rPr>
              <w:t>中标人将中标项目转让给他人的</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将中标项目肢解后分别转让给他人的</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违反本法规定将中标项目的部分主体、关键性工作分包给他人的</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或者分包人再次分包的</w:t>
            </w:r>
          </w:p>
        </w:tc>
        <w:tc>
          <w:tcPr>
            <w:tcW w:w="685" w:type="dxa"/>
            <w:vMerge w:val="restart"/>
            <w:tcBorders>
              <w:top w:val="single" w:color="auto" w:sz="4" w:space="0"/>
            </w:tcBorders>
            <w:noWrap w:val="0"/>
            <w:vAlign w:val="center"/>
          </w:tcPr>
          <w:p>
            <w:pPr>
              <w:jc w:val="center"/>
              <w:rPr>
                <w:rFonts w:hint="eastAsia" w:ascii="微软雅黑" w:hAnsi="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宋体" w:hAnsi="宋体" w:cs="宋体"/>
                <w:color w:val="auto"/>
                <w:kern w:val="0"/>
                <w:sz w:val="21"/>
                <w:szCs w:val="21"/>
              </w:rPr>
              <w:t>没收违法所得责令停业整顿</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21"/>
                <w:szCs w:val="21"/>
              </w:rPr>
            </w:pPr>
            <w:r>
              <w:rPr>
                <w:rFonts w:hint="eastAsia" w:ascii="宋体" w:hAnsi="宋体" w:cs="宋体"/>
                <w:color w:val="auto"/>
                <w:kern w:val="0"/>
                <w:sz w:val="21"/>
                <w:szCs w:val="21"/>
              </w:rPr>
              <w:t>《中华人民共和国招投标法》第五十八条</w:t>
            </w:r>
            <w:r>
              <w:rPr>
                <w:rFonts w:hint="eastAsia" w:ascii="宋体" w:hAnsi="宋体" w:cs="宋体"/>
                <w:color w:val="auto"/>
                <w:kern w:val="0"/>
                <w:sz w:val="21"/>
                <w:szCs w:val="21"/>
                <w:lang w:eastAsia="zh-CN"/>
              </w:rPr>
              <w:t>规定</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转让、分包无效，处转让、分包项目金额千分之五以上千分之十以下的罚款；有违法所得的，并处没收违法所得；可以责令停业整顿；情节严重的，由工商行政管理机关吊销营业执照。</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21"/>
                <w:szCs w:val="21"/>
              </w:rPr>
            </w:pPr>
            <w:r>
              <w:rPr>
                <w:rFonts w:hint="eastAsia" w:ascii="宋体" w:hAnsi="宋体" w:cs="宋体"/>
                <w:color w:val="auto"/>
                <w:kern w:val="0"/>
                <w:sz w:val="21"/>
                <w:szCs w:val="21"/>
              </w:rPr>
              <w:t>处转让、分包项目金额</w:t>
            </w:r>
            <w:r>
              <w:rPr>
                <w:rFonts w:hint="eastAsia" w:ascii="宋体" w:hAnsi="宋体" w:cs="宋体"/>
                <w:color w:val="auto"/>
                <w:kern w:val="0"/>
                <w:sz w:val="21"/>
                <w:szCs w:val="21"/>
                <w:lang w:val="en-US" w:eastAsia="zh-CN"/>
              </w:rPr>
              <w:t>5</w:t>
            </w:r>
            <w:r>
              <w:rPr>
                <w:rFonts w:hint="eastAsia" w:ascii="Noto Sans CJK SC" w:hAnsi="Noto Sans CJK SC" w:eastAsia="Noto Sans CJK SC" w:cs="Noto Sans CJK SC"/>
                <w:color w:val="auto"/>
                <w:kern w:val="0"/>
                <w:sz w:val="21"/>
                <w:szCs w:val="21"/>
                <w:lang w:val="en-US" w:eastAsia="zh-CN"/>
              </w:rPr>
              <w:t>‰</w:t>
            </w:r>
            <w:r>
              <w:rPr>
                <w:rFonts w:hint="eastAsia" w:ascii="宋体" w:hAnsi="宋体" w:eastAsia="宋体" w:cs="宋体"/>
                <w:color w:val="auto"/>
                <w:kern w:val="0"/>
                <w:sz w:val="21"/>
                <w:szCs w:val="21"/>
                <w:lang w:val="en-US" w:eastAsia="zh-CN"/>
              </w:rPr>
              <w:t>至6</w:t>
            </w:r>
            <w:r>
              <w:rPr>
                <w:rFonts w:hint="eastAsia" w:ascii="Noto Sans CJK SC" w:hAnsi="Noto Sans CJK SC" w:eastAsia="Noto Sans CJK SC" w:cs="Noto Sans CJK SC"/>
                <w:color w:val="auto"/>
                <w:kern w:val="0"/>
                <w:sz w:val="21"/>
                <w:szCs w:val="21"/>
                <w:lang w:val="en-US" w:eastAsia="zh-CN"/>
              </w:rPr>
              <w:t>‰</w:t>
            </w:r>
            <w:r>
              <w:rPr>
                <w:rFonts w:hint="eastAsia" w:ascii="宋体" w:hAnsi="宋体" w:cs="宋体"/>
                <w:color w:val="auto"/>
                <w:kern w:val="0"/>
                <w:sz w:val="21"/>
                <w:szCs w:val="21"/>
              </w:rPr>
              <w:t>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rFonts w:hint="eastAsia" w:eastAsia="宋体"/>
                <w:sz w:val="21"/>
                <w:szCs w:val="21"/>
                <w:lang w:eastAsia="zh-CN"/>
              </w:rPr>
            </w:pPr>
            <w:r>
              <w:rPr>
                <w:rFonts w:hint="eastAsia" w:ascii="宋体" w:hAnsi="宋体" w:cs="宋体"/>
                <w:color w:val="auto"/>
                <w:kern w:val="0"/>
                <w:sz w:val="21"/>
                <w:szCs w:val="21"/>
              </w:rPr>
              <w:t>处转让、分包项目金额</w:t>
            </w:r>
            <w:r>
              <w:rPr>
                <w:rFonts w:hint="eastAsia" w:ascii="宋体" w:hAnsi="宋体" w:cs="宋体"/>
                <w:color w:val="auto"/>
                <w:kern w:val="0"/>
                <w:sz w:val="21"/>
                <w:szCs w:val="21"/>
                <w:lang w:val="en-US" w:eastAsia="zh-CN"/>
              </w:rPr>
              <w:t>6</w:t>
            </w:r>
            <w:r>
              <w:rPr>
                <w:rFonts w:hint="eastAsia" w:ascii="Noto Sans CJK SC" w:hAnsi="Noto Sans CJK SC" w:eastAsia="Noto Sans CJK SC" w:cs="Noto Sans CJK SC"/>
                <w:color w:val="auto"/>
                <w:kern w:val="0"/>
                <w:sz w:val="21"/>
                <w:szCs w:val="21"/>
                <w:lang w:val="en-US" w:eastAsia="zh-CN"/>
              </w:rPr>
              <w:t>‰</w:t>
            </w:r>
            <w:r>
              <w:rPr>
                <w:rFonts w:hint="eastAsia" w:ascii="宋体" w:hAnsi="宋体" w:eastAsia="宋体" w:cs="宋体"/>
                <w:color w:val="auto"/>
                <w:kern w:val="0"/>
                <w:sz w:val="21"/>
                <w:szCs w:val="21"/>
                <w:lang w:val="en-US" w:eastAsia="zh-CN"/>
              </w:rPr>
              <w:t>至8</w:t>
            </w:r>
            <w:r>
              <w:rPr>
                <w:rFonts w:hint="eastAsia" w:ascii="Noto Sans CJK SC" w:hAnsi="Noto Sans CJK SC" w:eastAsia="Noto Sans CJK SC" w:cs="Noto Sans CJK SC"/>
                <w:color w:val="auto"/>
                <w:kern w:val="0"/>
                <w:sz w:val="21"/>
                <w:szCs w:val="21"/>
                <w:lang w:val="en-US" w:eastAsia="zh-CN"/>
              </w:rPr>
              <w:t>‰</w:t>
            </w:r>
            <w:r>
              <w:rPr>
                <w:rFonts w:hint="eastAsia" w:ascii="宋体" w:hAnsi="宋体" w:cs="宋体"/>
                <w:color w:val="auto"/>
                <w:kern w:val="0"/>
                <w:sz w:val="21"/>
                <w:szCs w:val="21"/>
              </w:rPr>
              <w:t>罚款；有违法所得的，没收违法所得</w:t>
            </w:r>
            <w:r>
              <w:rPr>
                <w:rFonts w:hint="eastAsia" w:ascii="宋体" w:hAnsi="宋体" w:cs="宋体"/>
                <w:color w:val="auto"/>
                <w:kern w:val="0"/>
                <w:sz w:val="21"/>
                <w:szCs w:val="21"/>
                <w:lang w:eastAsia="zh-CN"/>
              </w:rPr>
              <w:t>；可以</w:t>
            </w:r>
            <w:r>
              <w:rPr>
                <w:rFonts w:hint="eastAsia" w:ascii="宋体" w:hAnsi="宋体" w:cs="宋体"/>
                <w:color w:val="auto"/>
                <w:kern w:val="0"/>
                <w:sz w:val="21"/>
                <w:szCs w:val="21"/>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eastAsia="宋体"/>
                <w:sz w:val="21"/>
                <w:szCs w:val="21"/>
                <w:lang w:eastAsia="zh-CN"/>
              </w:rPr>
            </w:pPr>
            <w:r>
              <w:rPr>
                <w:rFonts w:hint="eastAsia" w:ascii="宋体" w:hAnsi="宋体" w:cs="宋体"/>
                <w:color w:val="auto"/>
                <w:kern w:val="0"/>
                <w:sz w:val="18"/>
                <w:szCs w:val="18"/>
              </w:rPr>
              <w:t>处转让、分包项目金额</w:t>
            </w:r>
            <w:r>
              <w:rPr>
                <w:rFonts w:hint="eastAsia" w:ascii="宋体" w:hAnsi="宋体" w:cs="宋体"/>
                <w:color w:val="auto"/>
                <w:kern w:val="0"/>
                <w:sz w:val="18"/>
                <w:szCs w:val="18"/>
                <w:lang w:val="en-US" w:eastAsia="zh-CN"/>
              </w:rPr>
              <w:t>8</w:t>
            </w:r>
            <w:r>
              <w:rPr>
                <w:rFonts w:hint="eastAsia" w:ascii="Noto Sans CJK SC" w:hAnsi="Noto Sans CJK SC" w:eastAsia="Noto Sans CJK SC" w:cs="Noto Sans CJK SC"/>
                <w:color w:val="auto"/>
                <w:kern w:val="0"/>
                <w:sz w:val="18"/>
                <w:szCs w:val="18"/>
                <w:lang w:val="en-US" w:eastAsia="zh-CN"/>
              </w:rPr>
              <w:t>‰</w:t>
            </w:r>
            <w:r>
              <w:rPr>
                <w:rFonts w:hint="eastAsia" w:ascii="宋体" w:hAnsi="宋体" w:eastAsia="宋体" w:cs="宋体"/>
                <w:color w:val="auto"/>
                <w:kern w:val="0"/>
                <w:sz w:val="18"/>
                <w:szCs w:val="18"/>
                <w:lang w:val="en-US" w:eastAsia="zh-CN"/>
              </w:rPr>
              <w:t>至</w:t>
            </w:r>
            <w:r>
              <w:rPr>
                <w:rFonts w:hint="eastAsia" w:ascii="宋体" w:hAnsi="宋体" w:cs="宋体"/>
                <w:color w:val="auto"/>
                <w:kern w:val="0"/>
                <w:sz w:val="18"/>
                <w:szCs w:val="18"/>
                <w:lang w:val="en-US" w:eastAsia="zh-CN"/>
              </w:rPr>
              <w:t>10</w:t>
            </w:r>
            <w:r>
              <w:rPr>
                <w:rFonts w:hint="eastAsia" w:ascii="Noto Sans CJK SC" w:hAnsi="Noto Sans CJK SC" w:eastAsia="Noto Sans CJK SC" w:cs="Noto Sans CJK SC"/>
                <w:color w:val="auto"/>
                <w:kern w:val="0"/>
                <w:sz w:val="18"/>
                <w:szCs w:val="18"/>
                <w:lang w:val="en-US" w:eastAsia="zh-CN"/>
              </w:rPr>
              <w:t>‰</w:t>
            </w:r>
            <w:r>
              <w:rPr>
                <w:rFonts w:hint="eastAsia" w:ascii="宋体" w:hAnsi="宋体" w:cs="宋体"/>
                <w:color w:val="auto"/>
                <w:kern w:val="0"/>
                <w:sz w:val="18"/>
                <w:szCs w:val="18"/>
              </w:rPr>
              <w:t>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lang w:val="en-US" w:eastAsia="zh-CN"/>
              </w:rPr>
              <w:t>依法必须进行招标的项目的招标人不按照规定发布资格预审公告或者招标公告，构成规避招标的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《中华人民共和国招标投标法实施条例》</w:t>
            </w:r>
            <w:r>
              <w:rPr>
                <w:rFonts w:hint="default" w:ascii="Arial" w:hAnsi="宋体"/>
                <w:b w:val="0"/>
                <w:i w:val="0"/>
                <w:snapToGrid/>
                <w:color w:val="auto"/>
                <w:sz w:val="18"/>
                <w:szCs w:val="18"/>
                <w:shd w:val="clear" w:color="auto" w:fill="FFFFFF"/>
                <w:lang w:val="en-US" w:eastAsia="zh-CN"/>
              </w:rPr>
              <w:t>第六十三条</w:t>
            </w:r>
            <w:r>
              <w:rPr>
                <w:rFonts w:hint="eastAsia" w:ascii="Arial" w:hAnsi="宋体"/>
                <w:b w:val="0"/>
                <w:i w:val="0"/>
                <w:snapToGrid/>
                <w:color w:val="auto"/>
                <w:sz w:val="18"/>
                <w:szCs w:val="18"/>
                <w:shd w:val="clear" w:color="auto" w:fill="FFFFFF"/>
                <w:lang w:val="en-US" w:eastAsia="zh-CN"/>
              </w:rPr>
              <w:t xml:space="preserve">第二款规定 </w:t>
            </w:r>
            <w:r>
              <w:rPr>
                <w:rFonts w:hint="default" w:ascii="Arial" w:hAnsi="宋体"/>
                <w:b w:val="0"/>
                <w:i w:val="0"/>
                <w:snapToGrid/>
                <w:color w:val="auto"/>
                <w:sz w:val="18"/>
                <w:szCs w:val="18"/>
                <w:shd w:val="clear" w:color="auto" w:fill="FFFFFF"/>
                <w:lang w:val="en-US" w:eastAsia="zh-CN"/>
              </w:rPr>
              <w:t>依照招标投标法第四十九条的规定</w:t>
            </w:r>
            <w:r>
              <w:rPr>
                <w:rFonts w:hint="eastAsia" w:ascii="Arial" w:hAnsi="宋体"/>
                <w:b w:val="0"/>
                <w:i w:val="0"/>
                <w:snapToGrid/>
                <w:color w:val="auto"/>
                <w:sz w:val="18"/>
                <w:szCs w:val="18"/>
                <w:shd w:val="clear" w:color="auto" w:fill="FFFFFF"/>
                <w:lang w:val="en-US" w:eastAsia="zh-CN"/>
              </w:rPr>
              <w:t>，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Arial" w:hAnsi="宋体"/>
                <w:b w:val="0"/>
                <w:i w:val="0"/>
                <w:snapToGrid/>
                <w:color w:val="auto"/>
                <w:sz w:val="21"/>
                <w:shd w:val="clear" w:color="auto" w:fill="FFFFFF"/>
                <w:lang w:val="en-US" w:eastAsia="zh-CN"/>
              </w:rPr>
              <w:t>可处项目合同金额5</w:t>
            </w:r>
            <w:r>
              <w:rPr>
                <w:rFonts w:hint="eastAsia" w:ascii="Noto Sans CJK SC" w:hAnsi="Noto Sans CJK SC" w:eastAsia="Noto Sans CJK SC" w:cs="Noto Sans CJK SC"/>
                <w:color w:val="auto"/>
                <w:kern w:val="0"/>
                <w:szCs w:val="21"/>
                <w:lang w:val="en-US" w:eastAsia="zh-CN"/>
              </w:rPr>
              <w:t>‰</w:t>
            </w:r>
            <w:r>
              <w:rPr>
                <w:rFonts w:hint="eastAsia" w:ascii="宋体" w:hAnsi="宋体" w:eastAsia="宋体" w:cs="宋体"/>
                <w:color w:val="auto"/>
                <w:kern w:val="0"/>
                <w:szCs w:val="21"/>
                <w:lang w:val="en-US" w:eastAsia="zh-CN"/>
              </w:rPr>
              <w:t>至6</w:t>
            </w:r>
            <w:r>
              <w:rPr>
                <w:rFonts w:hint="eastAsia" w:ascii="Noto Sans CJK SC" w:hAnsi="Noto Sans CJK SC" w:eastAsia="Noto Sans CJK SC" w:cs="Noto Sans CJK SC"/>
                <w:color w:val="auto"/>
                <w:kern w:val="0"/>
                <w:szCs w:val="21"/>
                <w:lang w:val="en-US" w:eastAsia="zh-CN"/>
              </w:rPr>
              <w:t>‰</w:t>
            </w:r>
            <w:r>
              <w:rPr>
                <w:rFonts w:hint="eastAsia" w:ascii="Arial" w:hAnsi="宋体"/>
                <w:b w:val="0"/>
                <w:i w:val="0"/>
                <w:snapToGrid/>
                <w:color w:val="auto"/>
                <w:sz w:val="21"/>
                <w:shd w:val="clear" w:color="auto" w:fill="FFFFFF"/>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val="en-US" w:eastAsia="zh-CN"/>
              </w:rPr>
              <w:t>处项目合同金额6</w:t>
            </w:r>
            <w:r>
              <w:rPr>
                <w:rFonts w:hint="eastAsia" w:ascii="Noto Sans CJK SC" w:hAnsi="Noto Sans CJK SC" w:eastAsia="Noto Sans CJK SC" w:cs="Noto Sans CJK SC"/>
                <w:color w:val="auto"/>
                <w:kern w:val="0"/>
                <w:szCs w:val="21"/>
                <w:lang w:val="en-US" w:eastAsia="zh-CN"/>
              </w:rPr>
              <w:t>‰</w:t>
            </w:r>
            <w:r>
              <w:rPr>
                <w:rFonts w:hint="eastAsia" w:ascii="Arial" w:hAnsi="宋体"/>
                <w:b w:val="0"/>
                <w:i w:val="0"/>
                <w:snapToGrid/>
                <w:color w:val="auto"/>
                <w:sz w:val="21"/>
                <w:shd w:val="clear" w:color="auto" w:fill="FFFFFF"/>
                <w:lang w:val="en-US" w:eastAsia="zh-CN"/>
              </w:rPr>
              <w:t>至8</w:t>
            </w:r>
            <w:r>
              <w:rPr>
                <w:rFonts w:hint="eastAsia" w:ascii="Noto Sans CJK SC" w:hAnsi="Noto Sans CJK SC" w:eastAsia="Noto Sans CJK SC" w:cs="Noto Sans CJK SC"/>
                <w:color w:val="auto"/>
                <w:kern w:val="0"/>
                <w:szCs w:val="21"/>
                <w:lang w:val="en-US" w:eastAsia="zh-CN"/>
              </w:rPr>
              <w:t>‰</w:t>
            </w:r>
            <w:r>
              <w:rPr>
                <w:rFonts w:hint="eastAsia" w:ascii="Arial" w:hAnsi="宋体"/>
                <w:b w:val="0"/>
                <w:i w:val="0"/>
                <w:snapToGrid/>
                <w:color w:val="auto"/>
                <w:sz w:val="21"/>
                <w:shd w:val="clear" w:color="auto" w:fill="FFFFFF"/>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Arial" w:hAnsi="宋体"/>
                <w:b w:val="0"/>
                <w:i w:val="0"/>
                <w:snapToGrid/>
                <w:color w:val="auto"/>
                <w:sz w:val="21"/>
                <w:shd w:val="clear" w:color="auto" w:fill="FFFFFF"/>
                <w:lang w:val="en-US" w:eastAsia="zh-CN"/>
              </w:rPr>
              <w:t>处项目合同金额8</w:t>
            </w:r>
            <w:r>
              <w:rPr>
                <w:rFonts w:hint="eastAsia" w:ascii="Noto Sans CJK SC" w:hAnsi="Noto Sans CJK SC" w:eastAsia="Noto Sans CJK SC" w:cs="Noto Sans CJK SC"/>
                <w:color w:val="auto"/>
                <w:kern w:val="0"/>
                <w:szCs w:val="21"/>
                <w:lang w:val="en-US" w:eastAsia="zh-CN"/>
              </w:rPr>
              <w:t>‰</w:t>
            </w:r>
            <w:r>
              <w:rPr>
                <w:rFonts w:hint="eastAsia" w:ascii="宋体" w:hAnsi="宋体" w:eastAsia="宋体" w:cs="宋体"/>
                <w:color w:val="auto"/>
                <w:kern w:val="0"/>
                <w:szCs w:val="21"/>
                <w:lang w:val="en-US" w:eastAsia="zh-CN"/>
              </w:rPr>
              <w:t>至</w:t>
            </w:r>
            <w:r>
              <w:rPr>
                <w:rFonts w:hint="eastAsia" w:ascii="Arial" w:hAnsi="宋体"/>
                <w:b w:val="0"/>
                <w:i w:val="0"/>
                <w:snapToGrid/>
                <w:color w:val="auto"/>
                <w:sz w:val="21"/>
                <w:shd w:val="clear" w:color="auto" w:fill="FFFFFF"/>
                <w:lang w:val="en-US" w:eastAsia="zh-CN"/>
              </w:rPr>
              <w:t>10</w:t>
            </w:r>
            <w:r>
              <w:rPr>
                <w:rFonts w:hint="eastAsia" w:ascii="Noto Sans CJK SC" w:hAnsi="Noto Sans CJK SC" w:eastAsia="Noto Sans CJK SC" w:cs="Noto Sans CJK SC"/>
                <w:color w:val="auto"/>
                <w:kern w:val="0"/>
                <w:szCs w:val="21"/>
                <w:lang w:val="en-US" w:eastAsia="zh-CN"/>
              </w:rPr>
              <w:t>‰</w:t>
            </w:r>
            <w:r>
              <w:rPr>
                <w:rFonts w:hint="eastAsia" w:ascii="Arial" w:hAnsi="宋体"/>
                <w:b w:val="0"/>
                <w:i w:val="0"/>
                <w:snapToGrid/>
                <w:color w:val="auto"/>
                <w:sz w:val="21"/>
                <w:shd w:val="clear" w:color="auto" w:fill="FFFFFF"/>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default" w:ascii="Arial" w:hAnsi="宋体"/>
                <w:b w:val="0"/>
                <w:i w:val="0"/>
                <w:snapToGrid/>
                <w:color w:val="auto"/>
                <w:sz w:val="15"/>
                <w:szCs w:val="15"/>
                <w:shd w:val="clear" w:color="auto" w:fill="FFFFFF"/>
                <w:lang w:val="en-US" w:eastAsia="zh-CN"/>
              </w:rPr>
              <w:t>招标人依法应当公开招标而采用邀请招标</w:t>
            </w:r>
            <w:r>
              <w:rPr>
                <w:rFonts w:hint="eastAsia" w:ascii="Arial" w:hAnsi="宋体"/>
                <w:b w:val="0"/>
                <w:i w:val="0"/>
                <w:snapToGrid/>
                <w:color w:val="auto"/>
                <w:sz w:val="15"/>
                <w:szCs w:val="15"/>
                <w:shd w:val="clear" w:color="auto" w:fill="FFFFFF"/>
                <w:lang w:val="en-US" w:eastAsia="zh-CN"/>
              </w:rPr>
              <w:t>的</w:t>
            </w:r>
            <w:r>
              <w:rPr>
                <w:rFonts w:hint="default" w:ascii="Arial" w:hAnsi="宋体"/>
                <w:b w:val="0"/>
                <w:i w:val="0"/>
                <w:snapToGrid/>
                <w:color w:val="auto"/>
                <w:sz w:val="15"/>
                <w:szCs w:val="15"/>
                <w:shd w:val="clear" w:color="auto" w:fill="FFFFFF"/>
                <w:lang w:val="en-US" w:eastAsia="zh-CN"/>
              </w:rPr>
              <w:t>；招标文件、资格预审文件的发售、澄清、修改的时限，或者确定的提交资格预审申请文件、投标文件的时限不符合招标投标法和本条例规定</w:t>
            </w:r>
            <w:r>
              <w:rPr>
                <w:rFonts w:hint="eastAsia" w:ascii="Arial" w:hAnsi="宋体"/>
                <w:b w:val="0"/>
                <w:i w:val="0"/>
                <w:snapToGrid/>
                <w:color w:val="auto"/>
                <w:sz w:val="15"/>
                <w:szCs w:val="15"/>
                <w:shd w:val="clear" w:color="auto" w:fill="FFFFFF"/>
                <w:lang w:val="en-US" w:eastAsia="zh-CN"/>
              </w:rPr>
              <w:t>的</w:t>
            </w:r>
            <w:r>
              <w:rPr>
                <w:rFonts w:hint="default" w:ascii="Arial" w:hAnsi="宋体"/>
                <w:b w:val="0"/>
                <w:i w:val="0"/>
                <w:snapToGrid/>
                <w:color w:val="auto"/>
                <w:sz w:val="15"/>
                <w:szCs w:val="15"/>
                <w:shd w:val="clear" w:color="auto" w:fill="FFFFFF"/>
                <w:lang w:val="en-US" w:eastAsia="zh-CN"/>
              </w:rPr>
              <w:t>；接受未通过资格预审的单位或者个人参加投标</w:t>
            </w:r>
            <w:r>
              <w:rPr>
                <w:rFonts w:hint="eastAsia" w:ascii="Arial" w:hAnsi="宋体"/>
                <w:b w:val="0"/>
                <w:i w:val="0"/>
                <w:snapToGrid/>
                <w:color w:val="auto"/>
                <w:sz w:val="15"/>
                <w:szCs w:val="15"/>
                <w:shd w:val="clear" w:color="auto" w:fill="FFFFFF"/>
                <w:lang w:val="en-US" w:eastAsia="zh-CN"/>
              </w:rPr>
              <w:t>的</w:t>
            </w:r>
            <w:r>
              <w:rPr>
                <w:rFonts w:hint="default" w:ascii="Arial" w:hAnsi="宋体"/>
                <w:b w:val="0"/>
                <w:i w:val="0"/>
                <w:snapToGrid/>
                <w:color w:val="auto"/>
                <w:sz w:val="15"/>
                <w:szCs w:val="15"/>
                <w:shd w:val="clear" w:color="auto" w:fill="FFFFFF"/>
                <w:lang w:val="en-US" w:eastAsia="zh-CN"/>
              </w:rPr>
              <w:t>；接受应当拒收的投标文件</w:t>
            </w:r>
            <w:r>
              <w:rPr>
                <w:rFonts w:hint="eastAsia" w:ascii="Arial" w:hAnsi="宋体"/>
                <w:b w:val="0"/>
                <w:i w:val="0"/>
                <w:snapToGrid/>
                <w:color w:val="auto"/>
                <w:sz w:val="15"/>
                <w:szCs w:val="15"/>
                <w:shd w:val="clear" w:color="auto" w:fill="FFFFFF"/>
                <w:lang w:val="en-US" w:eastAsia="zh-CN"/>
              </w:rPr>
              <w:t>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Cs w:val="21"/>
              </w:rPr>
              <w:t>《中华人民共和国招标投标法实施条例》</w:t>
            </w:r>
            <w:r>
              <w:rPr>
                <w:rFonts w:hint="default" w:ascii="Arial" w:hAnsi="宋体"/>
                <w:b w:val="0"/>
                <w:i w:val="0"/>
                <w:snapToGrid/>
                <w:color w:val="auto"/>
                <w:sz w:val="21"/>
                <w:shd w:val="clear" w:color="auto" w:fill="FFFFFF"/>
                <w:lang w:val="en-US" w:eastAsia="zh-CN"/>
              </w:rPr>
              <w:t>第六十四条</w:t>
            </w:r>
            <w:r>
              <w:rPr>
                <w:rFonts w:hint="eastAsia" w:ascii="Arial" w:hAnsi="宋体"/>
                <w:b w:val="0"/>
                <w:i w:val="0"/>
                <w:snapToGrid/>
                <w:color w:val="auto"/>
                <w:sz w:val="21"/>
                <w:shd w:val="clear" w:color="auto" w:fill="FFFFFF"/>
                <w:lang w:val="en-US" w:eastAsia="zh-CN"/>
              </w:rPr>
              <w:t>第一款规定</w:t>
            </w:r>
            <w:r>
              <w:rPr>
                <w:rFonts w:hint="default" w:ascii="Arial" w:hAnsi="宋体"/>
                <w:b w:val="0"/>
                <w:i w:val="0"/>
                <w:snapToGrid/>
                <w:color w:val="auto"/>
                <w:sz w:val="21"/>
                <w:shd w:val="clear" w:color="auto" w:fill="FFFFFF"/>
                <w:lang w:val="en-US" w:eastAsia="zh-CN"/>
              </w:rPr>
              <w:t>　由有关行政监督部门责令改正，可以处10万元以下的罚款。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可处</w:t>
            </w:r>
            <w:r>
              <w:rPr>
                <w:rFonts w:hint="eastAsia"/>
                <w:color w:val="auto"/>
                <w:lang w:val="en-US" w:eastAsia="zh-CN"/>
              </w:rPr>
              <w:t>1万至4万元罚款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7万至10万元罚款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21"/>
                <w:shd w:val="clear" w:color="auto" w:fill="FFFFFF"/>
                <w:lang w:val="en-US" w:eastAsia="zh-CN"/>
              </w:rPr>
            </w:pPr>
            <w:r>
              <w:rPr>
                <w:rFonts w:hint="default" w:ascii="Arial" w:hAnsi="宋体"/>
                <w:b w:val="0"/>
                <w:i w:val="0"/>
                <w:snapToGrid/>
                <w:color w:val="auto"/>
                <w:sz w:val="21"/>
                <w:shd w:val="clear" w:color="auto" w:fill="FFFFFF"/>
                <w:lang w:val="en-US" w:eastAsia="zh-CN"/>
              </w:rPr>
              <w:t>招标代理机构</w:t>
            </w:r>
            <w:r>
              <w:rPr>
                <w:rFonts w:hint="eastAsia" w:ascii="Arial" w:hAnsi="宋体"/>
                <w:b w:val="0"/>
                <w:i w:val="0"/>
                <w:snapToGrid/>
                <w:color w:val="auto"/>
                <w:sz w:val="21"/>
                <w:shd w:val="clear" w:color="auto" w:fill="FFFFFF"/>
                <w:lang w:val="en-US" w:eastAsia="zh-CN"/>
              </w:rPr>
              <w:t>：</w:t>
            </w:r>
          </w:p>
          <w:p>
            <w:pPr>
              <w:jc w:val="left"/>
              <w:rPr>
                <w:rFonts w:hint="eastAsia" w:ascii="宋体" w:hAnsi="宋体" w:cs="宋体"/>
                <w:color w:val="auto"/>
                <w:kern w:val="0"/>
                <w:szCs w:val="21"/>
              </w:rPr>
            </w:pPr>
            <w:r>
              <w:rPr>
                <w:rFonts w:hint="default" w:ascii="Arial" w:hAnsi="宋体"/>
                <w:b w:val="0"/>
                <w:i w:val="0"/>
                <w:snapToGrid/>
                <w:color w:val="auto"/>
                <w:sz w:val="21"/>
                <w:shd w:val="clear" w:color="auto" w:fill="FFFFFF"/>
                <w:lang w:val="en-US" w:eastAsia="zh-CN"/>
              </w:rPr>
              <w:t>在所代理的招标项目中投标、代理投标或者向该项目投标人提供咨询的</w:t>
            </w:r>
            <w:r>
              <w:rPr>
                <w:rFonts w:hint="eastAsia" w:ascii="Arial" w:hAnsi="宋体"/>
                <w:b w:val="0"/>
                <w:i w:val="0"/>
                <w:snapToGrid/>
                <w:color w:val="auto"/>
                <w:sz w:val="21"/>
                <w:shd w:val="clear" w:color="auto" w:fill="FFFFFF"/>
                <w:lang w:val="en-US" w:eastAsia="zh-CN"/>
              </w:rPr>
              <w:t>；</w:t>
            </w:r>
            <w:r>
              <w:rPr>
                <w:rFonts w:hint="default" w:ascii="Arial" w:hAnsi="宋体"/>
                <w:b w:val="0"/>
                <w:i w:val="0"/>
                <w:snapToGrid/>
                <w:color w:val="auto"/>
                <w:sz w:val="21"/>
                <w:shd w:val="clear" w:color="auto" w:fill="FFFFFF"/>
                <w:lang w:val="en-US" w:eastAsia="zh-CN"/>
              </w:rPr>
              <w:t>接受委托编制标底的中介机构参加受托编制标底项目的投标或者为该项目的投标人编制投标文件、提供咨询的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r>
              <w:rPr>
                <w:rFonts w:hint="eastAsia" w:ascii="Arial" w:hAnsi="宋体"/>
                <w:b w:val="0"/>
                <w:i w:val="0"/>
                <w:snapToGrid/>
                <w:color w:val="auto"/>
                <w:sz w:val="21"/>
                <w:shd w:val="clear" w:color="auto" w:fill="FFFFFF"/>
                <w:lang w:val="en-US" w:eastAsia="zh-CN"/>
              </w:rPr>
              <w:t>没收违法所得</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21"/>
                <w:szCs w:val="21"/>
              </w:rPr>
            </w:pPr>
            <w:r>
              <w:rPr>
                <w:rFonts w:hint="eastAsia" w:ascii="宋体" w:hAnsi="宋体" w:cs="宋体"/>
                <w:color w:val="auto"/>
                <w:kern w:val="0"/>
                <w:sz w:val="21"/>
                <w:szCs w:val="21"/>
              </w:rPr>
              <w:t>《中华人民共和国招标投标法实施条例》</w:t>
            </w:r>
            <w:r>
              <w:rPr>
                <w:rFonts w:hint="default" w:ascii="Arial" w:hAnsi="宋体"/>
                <w:b w:val="0"/>
                <w:i w:val="0"/>
                <w:snapToGrid/>
                <w:color w:val="auto"/>
                <w:sz w:val="21"/>
                <w:szCs w:val="21"/>
                <w:shd w:val="clear" w:color="auto" w:fill="FFFFFF"/>
                <w:lang w:val="en-US" w:eastAsia="zh-CN"/>
              </w:rPr>
              <w:t>第六十五条</w:t>
            </w:r>
            <w:r>
              <w:rPr>
                <w:rFonts w:hint="eastAsia" w:ascii="Arial" w:hAnsi="宋体"/>
                <w:b w:val="0"/>
                <w:i w:val="0"/>
                <w:snapToGrid/>
                <w:color w:val="auto"/>
                <w:sz w:val="21"/>
                <w:szCs w:val="21"/>
                <w:shd w:val="clear" w:color="auto" w:fill="FFFFFF"/>
                <w:lang w:val="en-US" w:eastAsia="zh-CN"/>
              </w:rPr>
              <w:t xml:space="preserve">规定 </w:t>
            </w:r>
            <w:r>
              <w:rPr>
                <w:rFonts w:hint="default" w:ascii="Arial" w:hAnsi="宋体"/>
                <w:b w:val="0"/>
                <w:i w:val="0"/>
                <w:snapToGrid/>
                <w:color w:val="auto"/>
                <w:sz w:val="21"/>
                <w:szCs w:val="21"/>
                <w:shd w:val="clear" w:color="auto" w:fill="FFFFFF"/>
                <w:lang w:val="en-US" w:eastAsia="zh-CN"/>
              </w:rPr>
              <w:t>依照招标投标法第五十条的规定</w:t>
            </w:r>
            <w:r>
              <w:rPr>
                <w:rFonts w:hint="eastAsia" w:ascii="Arial" w:hAnsi="宋体"/>
                <w:b w:val="0"/>
                <w:i w:val="0"/>
                <w:snapToGrid/>
                <w:color w:val="auto"/>
                <w:sz w:val="21"/>
                <w:szCs w:val="21"/>
                <w:shd w:val="clear" w:color="auto" w:fill="FFFFFF"/>
                <w:lang w:val="en-US" w:eastAsia="zh-CN"/>
              </w:rPr>
              <w:t>，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sz w:val="21"/>
                <w:szCs w:val="21"/>
              </w:rPr>
            </w:pPr>
            <w:r>
              <w:rPr>
                <w:rFonts w:hint="eastAsia" w:ascii="Arial" w:hAnsi="宋体"/>
                <w:b w:val="0"/>
                <w:i w:val="0"/>
                <w:snapToGrid/>
                <w:color w:val="auto"/>
                <w:sz w:val="21"/>
                <w:szCs w:val="21"/>
                <w:shd w:val="clear" w:color="auto" w:fill="FFFFFF"/>
                <w:lang w:val="en-US" w:eastAsia="zh-CN"/>
              </w:rPr>
              <w:t>处5万至10万元罚款；对单位直接负责的主管人员和其他直接责任人员处单位罚款数额5%至6%罚款；有违法所得的，没收违法所得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sz w:val="21"/>
                <w:szCs w:val="21"/>
              </w:rPr>
            </w:pPr>
            <w:r>
              <w:rPr>
                <w:rFonts w:hint="eastAsia" w:ascii="Arial" w:hAnsi="宋体"/>
                <w:b w:val="0"/>
                <w:i w:val="0"/>
                <w:snapToGrid/>
                <w:color w:val="auto"/>
                <w:sz w:val="21"/>
                <w:szCs w:val="21"/>
                <w:shd w:val="clear" w:color="auto" w:fill="FFFFFF"/>
                <w:lang w:val="en-US" w:eastAsia="zh-CN"/>
              </w:rPr>
              <w:t>处10万至18万元罚款；对单位直接负责的主管人员和其他直接责任人员处单位罚款数额6%至8%罚款；有违法所得的，没收违法所得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sz w:val="21"/>
                <w:szCs w:val="21"/>
              </w:rPr>
            </w:pPr>
            <w:r>
              <w:rPr>
                <w:rFonts w:hint="eastAsia" w:ascii="Arial" w:hAnsi="宋体"/>
                <w:b w:val="0"/>
                <w:i w:val="0"/>
                <w:snapToGrid/>
                <w:color w:val="auto"/>
                <w:sz w:val="21"/>
                <w:szCs w:val="21"/>
                <w:shd w:val="clear" w:color="auto" w:fill="FFFFFF"/>
                <w:lang w:val="en-US" w:eastAsia="zh-CN"/>
              </w:rPr>
              <w:t>处18万至25万元罚款；对单位直接负责的主管人员和其他直接责任人员处单位罚款数额8%至10%罚款；有违法所得的，没收违法所得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default" w:ascii="Arial" w:hAnsi="宋体"/>
                <w:b w:val="0"/>
                <w:i w:val="0"/>
                <w:snapToGrid/>
                <w:color w:val="auto"/>
                <w:sz w:val="18"/>
                <w:szCs w:val="18"/>
                <w:shd w:val="clear" w:color="auto" w:fill="FFFFFF"/>
                <w:lang w:val="en-US" w:eastAsia="zh-CN"/>
              </w:rPr>
              <w:t>招标人超过本条例规定的比例收取投标保证金、履约保证金或者不按照规定退还投标保证金及银行同期存款利息的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《中华人民共和国招标投标法实施条例》</w:t>
            </w:r>
            <w:r>
              <w:rPr>
                <w:rFonts w:hint="default" w:ascii="Arial" w:hAnsi="宋体"/>
                <w:b w:val="0"/>
                <w:i w:val="0"/>
                <w:snapToGrid/>
                <w:color w:val="auto"/>
                <w:sz w:val="18"/>
                <w:szCs w:val="18"/>
                <w:shd w:val="clear" w:color="auto" w:fill="FFFFFF"/>
                <w:lang w:val="en-US" w:eastAsia="zh-CN"/>
              </w:rPr>
              <w:t>第六十六条</w:t>
            </w:r>
            <w:r>
              <w:rPr>
                <w:rFonts w:hint="eastAsia" w:ascii="Arial" w:hAnsi="宋体"/>
                <w:b w:val="0"/>
                <w:i w:val="0"/>
                <w:snapToGrid/>
                <w:color w:val="auto"/>
                <w:sz w:val="18"/>
                <w:szCs w:val="18"/>
                <w:shd w:val="clear" w:color="auto" w:fill="FFFFFF"/>
                <w:lang w:val="en-US" w:eastAsia="zh-CN"/>
              </w:rPr>
              <w:t xml:space="preserve">规定 </w:t>
            </w:r>
            <w:r>
              <w:rPr>
                <w:rFonts w:hint="default" w:ascii="Arial" w:hAnsi="宋体"/>
                <w:b w:val="0"/>
                <w:i w:val="0"/>
                <w:snapToGrid/>
                <w:color w:val="auto"/>
                <w:sz w:val="18"/>
                <w:szCs w:val="18"/>
                <w:shd w:val="clear" w:color="auto" w:fill="FFFFFF"/>
                <w:lang w:val="en-US" w:eastAsia="zh-CN"/>
              </w:rPr>
              <w:t>由有关行政监督部门责令改正，可以处5万元以下的罚款；给他人造成损失的，依法承担赔偿责任。</w:t>
            </w:r>
          </w:p>
        </w:tc>
        <w:tc>
          <w:tcPr>
            <w:tcW w:w="825" w:type="dxa"/>
            <w:tcBorders>
              <w:top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color w:val="auto"/>
                <w:lang w:val="en-US" w:eastAsia="zh-CN"/>
              </w:rPr>
            </w:pPr>
            <w:r>
              <w:rPr>
                <w:rFonts w:hint="eastAsia"/>
                <w:color w:val="auto"/>
                <w:lang w:eastAsia="zh-CN"/>
              </w:rPr>
              <w:t>可处</w:t>
            </w:r>
            <w:r>
              <w:rPr>
                <w:rFonts w:hint="eastAsia"/>
                <w:color w:val="auto"/>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21"/>
                <w:szCs w:val="21"/>
                <w:shd w:val="clear" w:color="auto" w:fill="FFFFFF"/>
                <w:lang w:val="en-US" w:eastAsia="zh-CN"/>
              </w:rPr>
            </w:pPr>
            <w:r>
              <w:rPr>
                <w:rFonts w:hint="eastAsia" w:ascii="Arial" w:hAnsi="宋体"/>
                <w:b w:val="0"/>
                <w:i w:val="0"/>
                <w:snapToGrid/>
                <w:color w:val="auto"/>
                <w:sz w:val="21"/>
                <w:szCs w:val="21"/>
                <w:shd w:val="clear" w:color="auto" w:fill="FFFFFF"/>
                <w:lang w:val="en-US" w:eastAsia="zh-CN"/>
              </w:rPr>
              <w:t>依法必须进行招标的项目的招标人不按照规定组建评标委员会的；或者确定、更换评标委员会成员违反招标投标法和本条例规定的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《中华人民共和国招标投标法实施条例》</w:t>
            </w:r>
            <w:r>
              <w:rPr>
                <w:rFonts w:hint="eastAsia" w:ascii="Arial" w:hAnsi="宋体"/>
                <w:b w:val="0"/>
                <w:i w:val="0"/>
                <w:snapToGrid/>
                <w:color w:val="auto"/>
                <w:sz w:val="18"/>
                <w:szCs w:val="18"/>
                <w:shd w:val="clear" w:color="auto" w:fill="FFFFFF"/>
                <w:lang w:val="en-US" w:eastAsia="zh-CN"/>
              </w:rPr>
              <w:t>第七十条第一款规定　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Arial" w:hAnsi="宋体"/>
                <w:b w:val="0"/>
                <w:i w:val="0"/>
                <w:snapToGrid/>
                <w:color w:val="auto"/>
                <w:sz w:val="21"/>
                <w:shd w:val="clear" w:color="auto" w:fill="FFFFFF"/>
                <w:lang w:val="en-US" w:eastAsia="zh-CN"/>
              </w:rPr>
              <w:t>可处1万至4万元罚款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val="en-US" w:eastAsia="zh-CN"/>
              </w:rPr>
              <w:t>处4万至7万元罚款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Arial" w:hAnsi="宋体"/>
                <w:b w:val="0"/>
                <w:i w:val="0"/>
                <w:snapToGrid/>
                <w:color w:val="auto"/>
                <w:sz w:val="21"/>
                <w:shd w:val="clear" w:color="auto" w:fill="FFFFFF"/>
                <w:lang w:val="en-US" w:eastAsia="zh-CN"/>
              </w:rPr>
              <w:t>处7万至10万元罚款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 w:val="15"/>
                <w:szCs w:val="15"/>
              </w:rPr>
            </w:pPr>
            <w:r>
              <w:rPr>
                <w:rFonts w:hint="eastAsia" w:ascii="Arial" w:hAnsi="宋体"/>
                <w:b w:val="0"/>
                <w:i w:val="0"/>
                <w:snapToGrid/>
                <w:color w:val="auto"/>
                <w:sz w:val="15"/>
                <w:szCs w:val="15"/>
                <w:shd w:val="clear" w:color="auto" w:fill="FFFFFF"/>
                <w:lang w:val="en-US" w:eastAsia="zh-CN"/>
              </w:rPr>
              <w:t>依法必须进行招标的项目的招标人无正当理由不发出中标通知书；不按照规定确定中标人；中标通知书发出后无正当理由改变中标结果；无正当理由不与中标人订立合同；在订立合同时向中标人提出附加条件的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《中华人民共和国招标投标法实施条例》</w:t>
            </w:r>
            <w:r>
              <w:rPr>
                <w:rFonts w:hint="eastAsia" w:ascii="Arial" w:hAnsi="宋体"/>
                <w:b w:val="0"/>
                <w:i w:val="0"/>
                <w:snapToGrid/>
                <w:color w:val="auto"/>
                <w:sz w:val="18"/>
                <w:szCs w:val="18"/>
                <w:shd w:val="clear" w:color="auto" w:fill="FFFFFF"/>
                <w:lang w:val="en-US" w:eastAsia="zh-CN"/>
              </w:rPr>
              <w:t>第七十三条规定 由有关行政监督部门责令改正，可以处中标项目金额10‰以下的罚款；给他人造成损失的，依法承担赔偿责任；对单位直接负责的主管人员和其他直接责任人员依法给予处分。</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Arial" w:hAnsi="宋体"/>
                <w:b w:val="0"/>
                <w:i w:val="0"/>
                <w:snapToGrid/>
                <w:color w:val="auto"/>
                <w:sz w:val="21"/>
                <w:shd w:val="clear" w:color="auto" w:fill="FFFFFF"/>
                <w:lang w:val="en-US" w:eastAsia="zh-CN"/>
              </w:rPr>
              <w:t>可处中标项目金额1‰至4‰罚款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val="en-US" w:eastAsia="zh-CN"/>
              </w:rPr>
              <w:t>处中标项目金额4‰至7‰罚款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Arial" w:hAnsi="宋体"/>
                <w:b w:val="0"/>
                <w:i w:val="0"/>
                <w:snapToGrid/>
                <w:color w:val="auto"/>
                <w:sz w:val="21"/>
                <w:shd w:val="clear" w:color="auto" w:fill="FFFFFF"/>
                <w:lang w:val="en-US" w:eastAsia="zh-CN"/>
              </w:rPr>
              <w:t>处中标项目金额7‰至10‰罚款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color w:val="auto"/>
                <w:sz w:val="18"/>
                <w:szCs w:val="18"/>
                <w:lang w:val="en-US" w:eastAsia="zh-CN"/>
              </w:rPr>
            </w:pPr>
          </w:p>
        </w:tc>
        <w:tc>
          <w:tcPr>
            <w:tcW w:w="2743"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Arial" w:hAnsi="宋体"/>
                <w:b w:val="0"/>
                <w:i w:val="0"/>
                <w:snapToGrid/>
                <w:color w:val="auto"/>
                <w:sz w:val="15"/>
                <w:szCs w:val="15"/>
                <w:shd w:val="clear" w:color="auto" w:fill="FFFFFF"/>
                <w:lang w:val="en-US" w:eastAsia="zh-CN"/>
              </w:rPr>
              <w:t>招标人和中标人不按照招标文件和中标人的投标文件订立合同的；合同的主要条款与招标文件、中标人的投标文件的内容不一致的；或者招标人、中标人订立背离合同实质性内容的协议的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21"/>
                <w:szCs w:val="21"/>
              </w:rPr>
              <w:t>《中华人民共和国招标投标法实施条例》</w:t>
            </w:r>
            <w:r>
              <w:rPr>
                <w:rFonts w:hint="eastAsia" w:ascii="Arial" w:hAnsi="宋体"/>
                <w:b w:val="0"/>
                <w:i w:val="0"/>
                <w:snapToGrid/>
                <w:color w:val="auto"/>
                <w:sz w:val="21"/>
                <w:szCs w:val="21"/>
                <w:shd w:val="clear" w:color="auto" w:fill="FFFFFF"/>
                <w:lang w:val="en-US" w:eastAsia="zh-CN"/>
              </w:rPr>
              <w:t>第七十五条规定 由有关行政监督部门责令改正，可以处中标项目金额5‰以上10‰以下的罚款。</w:t>
            </w:r>
          </w:p>
        </w:tc>
        <w:tc>
          <w:tcPr>
            <w:tcW w:w="825"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轻微</w:t>
            </w:r>
          </w:p>
        </w:tc>
        <w:tc>
          <w:tcPr>
            <w:tcW w:w="4189" w:type="dxa"/>
            <w:tcBorders>
              <w:top w:val="single" w:color="auto" w:sz="4" w:space="0"/>
            </w:tcBorders>
            <w:noWrap w:val="0"/>
            <w:vAlign w:val="center"/>
          </w:tcPr>
          <w:p>
            <w:pPr>
              <w:jc w:val="center"/>
              <w:rPr>
                <w:color w:val="auto"/>
              </w:rPr>
            </w:pPr>
            <w:r>
              <w:rPr>
                <w:rFonts w:hint="eastAsia" w:ascii="宋体" w:hAnsi="宋体"/>
                <w:b w:val="0"/>
                <w:bCs/>
                <w:color w:val="auto"/>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color w:val="auto"/>
              </w:rPr>
            </w:pPr>
            <w:r>
              <w:rPr>
                <w:rFonts w:hint="eastAsia" w:ascii="Arial" w:hAnsi="宋体"/>
                <w:b w:val="0"/>
                <w:i w:val="0"/>
                <w:snapToGrid/>
                <w:color w:val="auto"/>
                <w:sz w:val="21"/>
                <w:shd w:val="clear" w:color="auto" w:fill="FFFFFF"/>
                <w:lang w:val="en-US" w:eastAsia="zh-CN"/>
              </w:rPr>
              <w:t>可处中标项目金额5‰至6‰罚款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val="en-US" w:eastAsia="zh-CN"/>
              </w:rPr>
              <w:t>处中标项目金额6‰至8‰罚款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Arial" w:hAnsi="宋体"/>
                <w:b w:val="0"/>
                <w:i w:val="0"/>
                <w:snapToGrid/>
                <w:color w:val="auto"/>
                <w:sz w:val="21"/>
                <w:shd w:val="clear" w:color="auto" w:fill="FFFFFF"/>
                <w:lang w:val="en-US" w:eastAsia="zh-CN"/>
              </w:rPr>
              <w:t>处中标项目金额8‰至10‰罚款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21"/>
                <w:shd w:val="clear" w:color="auto" w:fill="FFFFFF"/>
                <w:lang w:val="en-US" w:eastAsia="zh-CN"/>
              </w:rPr>
            </w:pPr>
            <w:r>
              <w:rPr>
                <w:rFonts w:hint="default" w:ascii="Arial" w:hAnsi="宋体"/>
                <w:b w:val="0"/>
                <w:i w:val="0"/>
                <w:snapToGrid/>
                <w:color w:val="auto"/>
                <w:sz w:val="21"/>
                <w:shd w:val="clear" w:color="auto" w:fill="FFFFFF"/>
              </w:rPr>
              <w:t>依法必须进行招标的项目而不招标的</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将必须进行招标的项目化整为零或者以其他任何方式规避招标的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kern w:val="0"/>
                <w:sz w:val="18"/>
                <w:szCs w:val="18"/>
              </w:rPr>
            </w:pPr>
            <w:r>
              <w:rPr>
                <w:rFonts w:hint="eastAsia" w:ascii="宋体" w:hAnsi="宋体" w:cs="宋体"/>
                <w:kern w:val="0"/>
                <w:sz w:val="18"/>
                <w:szCs w:val="18"/>
              </w:rPr>
              <w:t>《工程建设项目施工招标投标办法》</w:t>
            </w:r>
            <w:r>
              <w:rPr>
                <w:rFonts w:hint="default" w:ascii="Arial" w:hAnsi="宋体"/>
                <w:b w:val="0"/>
                <w:i w:val="0"/>
                <w:snapToGrid/>
                <w:color w:val="auto"/>
                <w:sz w:val="18"/>
                <w:szCs w:val="18"/>
                <w:shd w:val="clear" w:color="auto" w:fill="FFFFFF"/>
              </w:rPr>
              <w:t>第六十八条</w:t>
            </w:r>
            <w:r>
              <w:rPr>
                <w:rFonts w:hint="eastAsia" w:ascii="Arial" w:hAnsi="宋体"/>
                <w:b w:val="0"/>
                <w:i w:val="0"/>
                <w:snapToGrid/>
                <w:color w:val="auto"/>
                <w:sz w:val="18"/>
                <w:szCs w:val="18"/>
                <w:shd w:val="clear" w:color="auto" w:fill="FFFFFF"/>
                <w:lang w:eastAsia="zh-CN"/>
              </w:rPr>
              <w:t>规定</w:t>
            </w:r>
            <w:r>
              <w:rPr>
                <w:rFonts w:hint="eastAsia" w:ascii="Arial" w:hAnsi="宋体"/>
                <w:b w:val="0"/>
                <w:i w:val="0"/>
                <w:snapToGrid/>
                <w:color w:val="auto"/>
                <w:sz w:val="18"/>
                <w:szCs w:val="18"/>
                <w:shd w:val="clear" w:color="auto" w:fill="FFFFFF"/>
                <w:lang w:val="en-US" w:eastAsia="zh-CN"/>
              </w:rPr>
              <w:t xml:space="preserve"> </w:t>
            </w:r>
            <w:r>
              <w:rPr>
                <w:rFonts w:hint="default" w:ascii="Arial" w:hAnsi="宋体"/>
                <w:b w:val="0"/>
                <w:i w:val="0"/>
                <w:snapToGrid/>
                <w:color w:val="auto"/>
                <w:sz w:val="18"/>
                <w:szCs w:val="18"/>
                <w:shd w:val="clear" w:color="auto" w:fill="FFFFFF"/>
              </w:rPr>
              <w:t>有关行政监督部门责令限期改正，可以处项目合同金额千分之五以上千分之十以下的罚款</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对全部或者部分使用国有资金的项目，项目审批部门可以暂停项目执行或者暂停资金拨付</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对单位直接负责的主管人员和其他直接责任人员依法给予处分。</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eastAsia="zh-CN"/>
              </w:rPr>
              <w:t>可</w:t>
            </w:r>
            <w:r>
              <w:rPr>
                <w:rFonts w:hint="default" w:ascii="Arial" w:hAnsi="宋体"/>
                <w:b w:val="0"/>
                <w:i w:val="0"/>
                <w:snapToGrid/>
                <w:color w:val="auto"/>
                <w:sz w:val="21"/>
                <w:shd w:val="clear" w:color="auto" w:fill="FFFFFF"/>
              </w:rPr>
              <w:t>处项目合同金额</w:t>
            </w:r>
            <w:r>
              <w:rPr>
                <w:rFonts w:hint="eastAsia" w:ascii="Arial" w:hAnsi="宋体"/>
                <w:b w:val="0"/>
                <w:i w:val="0"/>
                <w:snapToGrid/>
                <w:color w:val="auto"/>
                <w:sz w:val="21"/>
                <w:shd w:val="clear" w:color="auto" w:fill="FFFFFF"/>
                <w:lang w:val="en-US" w:eastAsia="zh-CN"/>
              </w:rPr>
              <w:t>5</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6</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经责令，在规定时间内改正的</w:t>
            </w:r>
          </w:p>
        </w:tc>
        <w:tc>
          <w:tcPr>
            <w:tcW w:w="3408" w:type="dxa"/>
            <w:tcBorders>
              <w:top w:val="single" w:color="auto" w:sz="4" w:space="0"/>
            </w:tcBorders>
            <w:noWrap w:val="0"/>
            <w:vAlign w:val="center"/>
          </w:tcPr>
          <w:p>
            <w:pPr>
              <w:jc w:val="center"/>
            </w:pPr>
            <w:r>
              <w:rPr>
                <w:rFonts w:hint="default" w:ascii="Arial" w:hAnsi="宋体"/>
                <w:b w:val="0"/>
                <w:i w:val="0"/>
                <w:snapToGrid/>
                <w:color w:val="auto"/>
                <w:sz w:val="21"/>
                <w:shd w:val="clear" w:color="auto" w:fill="FFFFFF"/>
              </w:rPr>
              <w:t>处项目合同金额</w:t>
            </w:r>
            <w:r>
              <w:rPr>
                <w:rFonts w:hint="eastAsia" w:ascii="Arial" w:hAnsi="宋体"/>
                <w:b w:val="0"/>
                <w:i w:val="0"/>
                <w:snapToGrid/>
                <w:color w:val="auto"/>
                <w:sz w:val="21"/>
                <w:shd w:val="clear" w:color="auto" w:fill="FFFFFF"/>
                <w:lang w:val="en-US" w:eastAsia="zh-CN"/>
              </w:rPr>
              <w:t>6</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8</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sz w:val="18"/>
                <w:szCs w:val="18"/>
              </w:rP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逾期或经责令、</w:t>
            </w: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default" w:ascii="Arial" w:hAnsi="宋体"/>
                <w:b w:val="0"/>
                <w:i w:val="0"/>
                <w:snapToGrid/>
                <w:color w:val="auto"/>
                <w:sz w:val="21"/>
                <w:shd w:val="clear" w:color="auto" w:fill="FFFFFF"/>
              </w:rPr>
              <w:t>处项目合同金额</w:t>
            </w:r>
            <w:r>
              <w:rPr>
                <w:rFonts w:hint="eastAsia" w:ascii="Arial" w:hAnsi="宋体"/>
                <w:b w:val="0"/>
                <w:i w:val="0"/>
                <w:snapToGrid/>
                <w:color w:val="auto"/>
                <w:sz w:val="21"/>
                <w:shd w:val="clear" w:color="auto" w:fill="FFFFFF"/>
                <w:lang w:val="en-US" w:eastAsia="zh-CN"/>
              </w:rPr>
              <w:t>8</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10</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21"/>
                <w:shd w:val="clear" w:color="auto" w:fill="FFFFFF"/>
                <w:lang w:eastAsia="zh-CN"/>
              </w:rPr>
            </w:pPr>
            <w:r>
              <w:rPr>
                <w:rFonts w:hint="default" w:ascii="Arial" w:hAnsi="宋体"/>
                <w:b w:val="0"/>
                <w:i w:val="0"/>
                <w:snapToGrid/>
                <w:color w:val="auto"/>
                <w:sz w:val="21"/>
                <w:shd w:val="clear" w:color="auto" w:fill="FFFFFF"/>
              </w:rPr>
              <w:t>招标代理机构</w:t>
            </w:r>
            <w:r>
              <w:rPr>
                <w:rFonts w:hint="eastAsia" w:ascii="Arial" w:hAnsi="宋体"/>
                <w:b w:val="0"/>
                <w:i w:val="0"/>
                <w:snapToGrid/>
                <w:color w:val="auto"/>
                <w:sz w:val="21"/>
                <w:shd w:val="clear" w:color="auto" w:fill="FFFFFF"/>
                <w:lang w:eastAsia="zh-CN"/>
              </w:rPr>
              <w:t>：</w:t>
            </w:r>
          </w:p>
          <w:p>
            <w:pPr>
              <w:jc w:val="left"/>
              <w:rPr>
                <w:rFonts w:hint="eastAsia" w:ascii="Arial" w:hAnsi="宋体"/>
                <w:b w:val="0"/>
                <w:i w:val="0"/>
                <w:snapToGrid/>
                <w:color w:val="auto"/>
                <w:sz w:val="21"/>
                <w:shd w:val="clear" w:color="auto" w:fill="FFFFFF"/>
                <w:lang w:val="en-US" w:eastAsia="zh-CN"/>
              </w:rPr>
            </w:pPr>
            <w:r>
              <w:rPr>
                <w:rFonts w:hint="default" w:ascii="Arial" w:hAnsi="宋体"/>
                <w:b w:val="0"/>
                <w:i w:val="0"/>
                <w:snapToGrid/>
                <w:color w:val="auto"/>
                <w:sz w:val="21"/>
                <w:shd w:val="clear" w:color="auto" w:fill="FFFFFF"/>
              </w:rPr>
              <w:t>违法泄露应当保密的与招标投标活动有关的情况和资料的</w:t>
            </w:r>
            <w:r>
              <w:rPr>
                <w:rFonts w:hint="eastAsia" w:ascii="Arial" w:hAnsi="宋体"/>
                <w:b w:val="0"/>
                <w:i w:val="0"/>
                <w:snapToGrid/>
                <w:color w:val="auto"/>
                <w:sz w:val="21"/>
                <w:shd w:val="clear" w:color="auto" w:fill="FFFFFF"/>
                <w:lang w:eastAsia="zh-CN"/>
              </w:rPr>
              <w:t>；</w:t>
            </w:r>
            <w:r>
              <w:rPr>
                <w:rFonts w:hint="default" w:ascii="Arial" w:hAnsi="宋体"/>
                <w:b w:val="0"/>
                <w:i w:val="0"/>
                <w:snapToGrid/>
                <w:color w:val="auto"/>
                <w:sz w:val="21"/>
                <w:shd w:val="clear" w:color="auto" w:fill="FFFFFF"/>
              </w:rPr>
              <w:t>或者与招标人、投标人串通损害国家利益、</w:t>
            </w:r>
            <w:r>
              <w:rPr>
                <w:rFonts w:hint="default" w:ascii="Arial" w:hAnsi="宋体"/>
                <w:b w:val="0"/>
                <w:i w:val="0"/>
                <w:snapToGrid/>
                <w:color w:val="auto"/>
                <w:sz w:val="21"/>
                <w:shd w:val="clear" w:color="auto" w:fill="FFFFFF"/>
              </w:rPr>
              <w:fldChar w:fldCharType="begin"/>
            </w:r>
            <w:r>
              <w:rPr>
                <w:rFonts w:hint="default" w:ascii="Arial" w:hAnsi="宋体"/>
                <w:b w:val="0"/>
                <w:i w:val="0"/>
                <w:snapToGrid/>
                <w:color w:val="auto"/>
                <w:sz w:val="21"/>
                <w:shd w:val="clear" w:color="auto" w:fill="FFFFFF"/>
              </w:rPr>
              <w:instrText xml:space="preserve">HYPERLINK "https://baike.so.com/doc/5967543-6180499.html"</w:instrText>
            </w:r>
            <w:r>
              <w:rPr>
                <w:rFonts w:hint="default" w:ascii="Arial" w:hAnsi="宋体"/>
                <w:b w:val="0"/>
                <w:i w:val="0"/>
                <w:snapToGrid/>
                <w:color w:val="auto"/>
                <w:sz w:val="21"/>
                <w:shd w:val="clear" w:color="auto" w:fill="FFFFFF"/>
              </w:rPr>
              <w:fldChar w:fldCharType="separate"/>
            </w:r>
            <w:r>
              <w:rPr>
                <w:rFonts w:hint="default" w:ascii="Arial" w:hAnsi="宋体"/>
                <w:b w:val="0"/>
                <w:i w:val="0"/>
                <w:snapToGrid/>
                <w:color w:val="auto"/>
                <w:sz w:val="21"/>
                <w:shd w:val="clear" w:color="auto" w:fill="FFFFFF"/>
              </w:rPr>
              <w:t>社会公共利益</w:t>
            </w:r>
            <w:r>
              <w:rPr>
                <w:rFonts w:hint="default" w:ascii="Arial" w:hAnsi="宋体"/>
                <w:b w:val="0"/>
                <w:i w:val="0"/>
                <w:snapToGrid/>
                <w:color w:val="auto"/>
                <w:sz w:val="21"/>
                <w:shd w:val="clear" w:color="auto" w:fill="FFFFFF"/>
              </w:rPr>
              <w:fldChar w:fldCharType="end"/>
            </w:r>
            <w:r>
              <w:rPr>
                <w:rFonts w:hint="default" w:ascii="Arial" w:hAnsi="宋体"/>
                <w:b w:val="0"/>
                <w:i w:val="0"/>
                <w:snapToGrid/>
                <w:color w:val="auto"/>
                <w:sz w:val="21"/>
                <w:shd w:val="clear" w:color="auto" w:fill="FFFFFF"/>
              </w:rPr>
              <w:t>或者他人合法权益的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r>
              <w:rPr>
                <w:rFonts w:hint="default" w:ascii="Arial" w:hAnsi="宋体"/>
                <w:b w:val="0"/>
                <w:i w:val="0"/>
                <w:snapToGrid/>
                <w:color w:val="auto"/>
                <w:sz w:val="21"/>
                <w:shd w:val="clear" w:color="auto" w:fill="FFFFFF"/>
              </w:rPr>
              <w:t>没收违法所得</w:t>
            </w:r>
          </w:p>
        </w:tc>
        <w:tc>
          <w:tcPr>
            <w:tcW w:w="3461" w:type="dxa"/>
            <w:vMerge w:val="restart"/>
            <w:tcBorders>
              <w:top w:val="single" w:color="auto" w:sz="4" w:space="0"/>
            </w:tcBorders>
            <w:noWrap w:val="0"/>
            <w:vAlign w:val="center"/>
          </w:tcPr>
          <w:p>
            <w:pPr>
              <w:jc w:val="left"/>
              <w:rPr>
                <w:rFonts w:hint="eastAsia" w:ascii="宋体" w:hAnsi="宋体" w:cs="宋体"/>
                <w:kern w:val="0"/>
                <w:sz w:val="21"/>
                <w:szCs w:val="21"/>
              </w:rPr>
            </w:pPr>
            <w:r>
              <w:rPr>
                <w:rFonts w:hint="eastAsia" w:ascii="宋体" w:hAnsi="宋体" w:cs="宋体"/>
                <w:kern w:val="0"/>
                <w:sz w:val="21"/>
                <w:szCs w:val="21"/>
              </w:rPr>
              <w:t>《工程建设项目施工招标投标办法》</w:t>
            </w:r>
            <w:r>
              <w:rPr>
                <w:rFonts w:hint="default" w:ascii="Arial" w:hAnsi="宋体"/>
                <w:b w:val="0"/>
                <w:i w:val="0"/>
                <w:snapToGrid/>
                <w:color w:val="auto"/>
                <w:sz w:val="21"/>
                <w:szCs w:val="21"/>
                <w:shd w:val="clear" w:color="auto" w:fill="FFFFFF"/>
              </w:rPr>
              <w:t>第六十九条</w:t>
            </w:r>
            <w:r>
              <w:rPr>
                <w:rFonts w:hint="eastAsia" w:ascii="Arial" w:hAnsi="宋体"/>
                <w:b w:val="0"/>
                <w:i w:val="0"/>
                <w:snapToGrid/>
                <w:color w:val="auto"/>
                <w:sz w:val="21"/>
                <w:szCs w:val="21"/>
                <w:shd w:val="clear" w:color="auto" w:fill="FFFFFF"/>
                <w:lang w:eastAsia="zh-CN"/>
              </w:rPr>
              <w:t>第一款规定</w:t>
            </w:r>
            <w:r>
              <w:rPr>
                <w:rFonts w:hint="eastAsia" w:ascii="Arial" w:hAnsi="宋体"/>
                <w:b w:val="0"/>
                <w:i w:val="0"/>
                <w:snapToGrid/>
                <w:color w:val="auto"/>
                <w:sz w:val="21"/>
                <w:szCs w:val="21"/>
                <w:shd w:val="clear" w:color="auto" w:fill="FFFFFF"/>
                <w:lang w:val="en-US" w:eastAsia="zh-CN"/>
              </w:rPr>
              <w:t xml:space="preserve"> </w:t>
            </w:r>
            <w:r>
              <w:rPr>
                <w:rFonts w:hint="default" w:ascii="Arial" w:hAnsi="宋体"/>
                <w:b w:val="0"/>
                <w:i w:val="0"/>
                <w:snapToGrid/>
                <w:color w:val="auto"/>
                <w:sz w:val="21"/>
                <w:szCs w:val="21"/>
                <w:shd w:val="clear" w:color="auto" w:fill="FFFFFF"/>
              </w:rPr>
              <w:t>由有关行政监督部门处五万元以上二十五万元以下罚款，对单位直接负责的主管人员和其他直接责任人员处单位罚款数额百分之五以上百分之十以下罚款</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有违法所得的，并处没收违法所得</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情节严重的，有关行政监督部门可停止其一定时期内参与相关领域的招标代理业务，资格认定部门可暂停直至取消招标代理资格</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构成犯罪的，由司法部门依法追究刑事责任。给他人造成损失的，依法承担赔偿责任。</w:t>
            </w: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sz w:val="21"/>
                <w:szCs w:val="21"/>
              </w:rPr>
            </w:pPr>
            <w:r>
              <w:rPr>
                <w:rFonts w:hint="default" w:ascii="Arial" w:hAnsi="宋体"/>
                <w:b w:val="0"/>
                <w:i w:val="0"/>
                <w:snapToGrid/>
                <w:color w:val="auto"/>
                <w:sz w:val="21"/>
                <w:szCs w:val="21"/>
                <w:shd w:val="clear" w:color="auto" w:fill="FFFFFF"/>
              </w:rPr>
              <w:t>处</w:t>
            </w:r>
            <w:r>
              <w:rPr>
                <w:rFonts w:hint="eastAsia" w:ascii="Arial" w:hAnsi="宋体"/>
                <w:b w:val="0"/>
                <w:i w:val="0"/>
                <w:snapToGrid/>
                <w:color w:val="auto"/>
                <w:sz w:val="21"/>
                <w:szCs w:val="21"/>
                <w:shd w:val="clear" w:color="auto" w:fill="FFFFFF"/>
                <w:lang w:val="en-US" w:eastAsia="zh-CN"/>
              </w:rPr>
              <w:t>5</w:t>
            </w:r>
            <w:r>
              <w:rPr>
                <w:rFonts w:hint="default" w:ascii="Arial" w:hAnsi="宋体"/>
                <w:b w:val="0"/>
                <w:i w:val="0"/>
                <w:snapToGrid/>
                <w:color w:val="auto"/>
                <w:sz w:val="21"/>
                <w:szCs w:val="21"/>
                <w:shd w:val="clear" w:color="auto" w:fill="FFFFFF"/>
              </w:rPr>
              <w:t>万</w:t>
            </w:r>
            <w:r>
              <w:rPr>
                <w:rFonts w:hint="eastAsia" w:ascii="Arial" w:hAnsi="宋体"/>
                <w:b w:val="0"/>
                <w:i w:val="0"/>
                <w:snapToGrid/>
                <w:color w:val="auto"/>
                <w:sz w:val="21"/>
                <w:szCs w:val="21"/>
                <w:shd w:val="clear" w:color="auto" w:fill="FFFFFF"/>
                <w:lang w:eastAsia="zh-CN"/>
              </w:rPr>
              <w:t>至</w:t>
            </w:r>
            <w:r>
              <w:rPr>
                <w:rFonts w:hint="eastAsia" w:ascii="Arial" w:hAnsi="宋体"/>
                <w:b w:val="0"/>
                <w:i w:val="0"/>
                <w:snapToGrid/>
                <w:color w:val="auto"/>
                <w:sz w:val="21"/>
                <w:szCs w:val="21"/>
                <w:shd w:val="clear" w:color="auto" w:fill="FFFFFF"/>
                <w:lang w:val="en-US" w:eastAsia="zh-CN"/>
              </w:rPr>
              <w:t>10万</w:t>
            </w:r>
            <w:r>
              <w:rPr>
                <w:rFonts w:hint="default" w:ascii="Arial" w:hAnsi="宋体"/>
                <w:b w:val="0"/>
                <w:i w:val="0"/>
                <w:snapToGrid/>
                <w:color w:val="auto"/>
                <w:sz w:val="21"/>
                <w:szCs w:val="21"/>
                <w:shd w:val="clear" w:color="auto" w:fill="FFFFFF"/>
              </w:rPr>
              <w:t>元罚款，对单位直接负责的主管人员和其他直接责任人员处单位罚款数额</w:t>
            </w:r>
            <w:r>
              <w:rPr>
                <w:rFonts w:hint="eastAsia" w:ascii="Arial" w:hAnsi="宋体"/>
                <w:b w:val="0"/>
                <w:i w:val="0"/>
                <w:snapToGrid/>
                <w:color w:val="auto"/>
                <w:sz w:val="21"/>
                <w:szCs w:val="21"/>
                <w:shd w:val="clear" w:color="auto" w:fill="FFFFFF"/>
                <w:lang w:val="en-US" w:eastAsia="zh-CN"/>
              </w:rPr>
              <w:t>5%至6%</w:t>
            </w:r>
            <w:r>
              <w:rPr>
                <w:rFonts w:hint="default" w:ascii="Arial" w:hAnsi="宋体"/>
                <w:b w:val="0"/>
                <w:i w:val="0"/>
                <w:snapToGrid/>
                <w:color w:val="auto"/>
                <w:sz w:val="21"/>
                <w:szCs w:val="21"/>
                <w:shd w:val="clear" w:color="auto" w:fill="FFFFFF"/>
              </w:rPr>
              <w:t>罚款</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轻微、严重以外的</w:t>
            </w:r>
          </w:p>
        </w:tc>
        <w:tc>
          <w:tcPr>
            <w:tcW w:w="3408" w:type="dxa"/>
            <w:tcBorders>
              <w:top w:val="single" w:color="auto" w:sz="4" w:space="0"/>
            </w:tcBorders>
            <w:noWrap w:val="0"/>
            <w:vAlign w:val="center"/>
          </w:tcPr>
          <w:p>
            <w:pPr>
              <w:jc w:val="center"/>
              <w:rPr>
                <w:sz w:val="21"/>
                <w:szCs w:val="21"/>
              </w:rPr>
            </w:pPr>
            <w:r>
              <w:rPr>
                <w:rFonts w:hint="default" w:ascii="Arial" w:hAnsi="宋体"/>
                <w:b w:val="0"/>
                <w:i w:val="0"/>
                <w:snapToGrid/>
                <w:color w:val="auto"/>
                <w:sz w:val="21"/>
                <w:szCs w:val="21"/>
                <w:shd w:val="clear" w:color="auto" w:fill="FFFFFF"/>
              </w:rPr>
              <w:t>处</w:t>
            </w:r>
            <w:r>
              <w:rPr>
                <w:rFonts w:hint="eastAsia" w:ascii="Arial" w:hAnsi="宋体"/>
                <w:b w:val="0"/>
                <w:i w:val="0"/>
                <w:snapToGrid/>
                <w:color w:val="auto"/>
                <w:sz w:val="21"/>
                <w:szCs w:val="21"/>
                <w:shd w:val="clear" w:color="auto" w:fill="FFFFFF"/>
                <w:lang w:val="en-US" w:eastAsia="zh-CN"/>
              </w:rPr>
              <w:t>10</w:t>
            </w:r>
            <w:r>
              <w:rPr>
                <w:rFonts w:hint="default" w:ascii="Arial" w:hAnsi="宋体"/>
                <w:b w:val="0"/>
                <w:i w:val="0"/>
                <w:snapToGrid/>
                <w:color w:val="auto"/>
                <w:sz w:val="21"/>
                <w:szCs w:val="21"/>
                <w:shd w:val="clear" w:color="auto" w:fill="FFFFFF"/>
              </w:rPr>
              <w:t>万</w:t>
            </w:r>
            <w:r>
              <w:rPr>
                <w:rFonts w:hint="eastAsia" w:ascii="Arial" w:hAnsi="宋体"/>
                <w:b w:val="0"/>
                <w:i w:val="0"/>
                <w:snapToGrid/>
                <w:color w:val="auto"/>
                <w:sz w:val="21"/>
                <w:szCs w:val="21"/>
                <w:shd w:val="clear" w:color="auto" w:fill="FFFFFF"/>
                <w:lang w:eastAsia="zh-CN"/>
              </w:rPr>
              <w:t>至</w:t>
            </w:r>
            <w:r>
              <w:rPr>
                <w:rFonts w:hint="eastAsia" w:ascii="Arial" w:hAnsi="宋体"/>
                <w:b w:val="0"/>
                <w:i w:val="0"/>
                <w:snapToGrid/>
                <w:color w:val="auto"/>
                <w:sz w:val="21"/>
                <w:szCs w:val="21"/>
                <w:shd w:val="clear" w:color="auto" w:fill="FFFFFF"/>
                <w:lang w:val="en-US" w:eastAsia="zh-CN"/>
              </w:rPr>
              <w:t>18万元</w:t>
            </w:r>
            <w:r>
              <w:rPr>
                <w:rFonts w:hint="default" w:ascii="Arial" w:hAnsi="宋体"/>
                <w:b w:val="0"/>
                <w:i w:val="0"/>
                <w:snapToGrid/>
                <w:color w:val="auto"/>
                <w:sz w:val="21"/>
                <w:szCs w:val="21"/>
                <w:shd w:val="clear" w:color="auto" w:fill="FFFFFF"/>
              </w:rPr>
              <w:t>罚款，对单位直接负责的主管人员和其他直接责任人员处单位罚款数额</w:t>
            </w:r>
            <w:r>
              <w:rPr>
                <w:rFonts w:hint="eastAsia" w:ascii="Arial" w:hAnsi="宋体"/>
                <w:b w:val="0"/>
                <w:i w:val="0"/>
                <w:snapToGrid/>
                <w:color w:val="auto"/>
                <w:sz w:val="21"/>
                <w:szCs w:val="21"/>
                <w:shd w:val="clear" w:color="auto" w:fill="FFFFFF"/>
                <w:lang w:val="en-US" w:eastAsia="zh-CN"/>
              </w:rPr>
              <w:t>6%至8%</w:t>
            </w:r>
            <w:r>
              <w:rPr>
                <w:rFonts w:hint="default" w:ascii="Arial" w:hAnsi="宋体"/>
                <w:b w:val="0"/>
                <w:i w:val="0"/>
                <w:snapToGrid/>
                <w:color w:val="auto"/>
                <w:sz w:val="21"/>
                <w:szCs w:val="21"/>
                <w:shd w:val="clear" w:color="auto" w:fill="FFFFFF"/>
              </w:rPr>
              <w:t>罚款</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pPr>
            <w:r>
              <w:rPr>
                <w:rFonts w:hint="eastAsia" w:ascii="宋体" w:hAnsi="宋体"/>
                <w:szCs w:val="21"/>
                <w:vertAlign w:val="baseline"/>
                <w:lang w:eastAsia="zh-CN"/>
              </w:rPr>
              <w:t>处罚之后再次违法</w:t>
            </w:r>
            <w:r>
              <w:rPr>
                <w:rFonts w:hint="eastAsia" w:ascii="宋体" w:hAnsi="宋体"/>
                <w:b w:val="0"/>
                <w:bCs/>
                <w:szCs w:val="21"/>
                <w:vertAlign w:val="baseline"/>
                <w:lang w:eastAsia="zh-CN"/>
              </w:rPr>
              <w:t>的</w:t>
            </w:r>
          </w:p>
        </w:tc>
        <w:tc>
          <w:tcPr>
            <w:tcW w:w="3408" w:type="dxa"/>
            <w:tcBorders>
              <w:top w:val="single" w:color="auto" w:sz="4" w:space="0"/>
            </w:tcBorders>
            <w:noWrap w:val="0"/>
            <w:vAlign w:val="center"/>
          </w:tcPr>
          <w:p>
            <w:pPr>
              <w:jc w:val="center"/>
              <w:rPr>
                <w:rFonts w:hint="eastAsia" w:eastAsia="宋体"/>
                <w:sz w:val="21"/>
                <w:szCs w:val="21"/>
                <w:lang w:eastAsia="zh-CN"/>
              </w:rPr>
            </w:pPr>
            <w:r>
              <w:rPr>
                <w:rFonts w:hint="default" w:ascii="Arial" w:hAnsi="宋体"/>
                <w:b w:val="0"/>
                <w:i w:val="0"/>
                <w:snapToGrid/>
                <w:color w:val="auto"/>
                <w:sz w:val="21"/>
                <w:szCs w:val="21"/>
                <w:shd w:val="clear" w:color="auto" w:fill="FFFFFF"/>
              </w:rPr>
              <w:t>处</w:t>
            </w:r>
            <w:r>
              <w:rPr>
                <w:rFonts w:hint="eastAsia" w:ascii="Arial" w:hAnsi="宋体"/>
                <w:b w:val="0"/>
                <w:i w:val="0"/>
                <w:snapToGrid/>
                <w:color w:val="auto"/>
                <w:sz w:val="21"/>
                <w:szCs w:val="21"/>
                <w:shd w:val="clear" w:color="auto" w:fill="FFFFFF"/>
                <w:lang w:val="en-US" w:eastAsia="zh-CN"/>
              </w:rPr>
              <w:t>18</w:t>
            </w:r>
            <w:r>
              <w:rPr>
                <w:rFonts w:hint="default" w:ascii="Arial" w:hAnsi="宋体"/>
                <w:b w:val="0"/>
                <w:i w:val="0"/>
                <w:snapToGrid/>
                <w:color w:val="auto"/>
                <w:sz w:val="21"/>
                <w:szCs w:val="21"/>
                <w:shd w:val="clear" w:color="auto" w:fill="FFFFFF"/>
              </w:rPr>
              <w:t>万</w:t>
            </w:r>
            <w:r>
              <w:rPr>
                <w:rFonts w:hint="eastAsia" w:ascii="Arial" w:hAnsi="宋体"/>
                <w:b w:val="0"/>
                <w:i w:val="0"/>
                <w:snapToGrid/>
                <w:color w:val="auto"/>
                <w:sz w:val="21"/>
                <w:szCs w:val="21"/>
                <w:shd w:val="clear" w:color="auto" w:fill="FFFFFF"/>
                <w:lang w:eastAsia="zh-CN"/>
              </w:rPr>
              <w:t>至</w:t>
            </w:r>
            <w:r>
              <w:rPr>
                <w:rFonts w:hint="eastAsia" w:ascii="Arial" w:hAnsi="宋体"/>
                <w:b w:val="0"/>
                <w:i w:val="0"/>
                <w:snapToGrid/>
                <w:color w:val="auto"/>
                <w:sz w:val="21"/>
                <w:szCs w:val="21"/>
                <w:shd w:val="clear" w:color="auto" w:fill="FFFFFF"/>
                <w:lang w:val="en-US" w:eastAsia="zh-CN"/>
              </w:rPr>
              <w:t>25万元</w:t>
            </w:r>
            <w:r>
              <w:rPr>
                <w:rFonts w:hint="default" w:ascii="Arial" w:hAnsi="宋体"/>
                <w:b w:val="0"/>
                <w:i w:val="0"/>
                <w:snapToGrid/>
                <w:color w:val="auto"/>
                <w:sz w:val="21"/>
                <w:szCs w:val="21"/>
                <w:shd w:val="clear" w:color="auto" w:fill="FFFFFF"/>
              </w:rPr>
              <w:t>罚款，对单位直接负责的主管人员和其他直接责任人员处单位罚款数额</w:t>
            </w:r>
            <w:r>
              <w:rPr>
                <w:rFonts w:hint="eastAsia" w:ascii="Arial" w:hAnsi="宋体"/>
                <w:b w:val="0"/>
                <w:i w:val="0"/>
                <w:snapToGrid/>
                <w:color w:val="auto"/>
                <w:sz w:val="21"/>
                <w:szCs w:val="21"/>
                <w:shd w:val="clear" w:color="auto" w:fill="FFFFFF"/>
                <w:lang w:val="en-US" w:eastAsia="zh-CN"/>
              </w:rPr>
              <w:t>8%至10%</w:t>
            </w:r>
            <w:r>
              <w:rPr>
                <w:rFonts w:hint="default" w:ascii="Arial" w:hAnsi="宋体"/>
                <w:b w:val="0"/>
                <w:i w:val="0"/>
                <w:snapToGrid/>
                <w:color w:val="auto"/>
                <w:sz w:val="21"/>
                <w:szCs w:val="21"/>
                <w:shd w:val="clear" w:color="auto" w:fill="FFFFFF"/>
              </w:rPr>
              <w:t>罚款</w:t>
            </w:r>
            <w:r>
              <w:rPr>
                <w:rFonts w:hint="eastAsia" w:ascii="Arial" w:hAnsi="宋体"/>
                <w:b w:val="0"/>
                <w:i w:val="0"/>
                <w:snapToGrid/>
                <w:color w:val="auto"/>
                <w:sz w:val="21"/>
                <w:szCs w:val="21"/>
                <w:shd w:val="clear" w:color="auto" w:fill="FFFFFF"/>
                <w:lang w:eastAsia="zh-CN"/>
              </w:rPr>
              <w:t>；</w:t>
            </w:r>
            <w:r>
              <w:rPr>
                <w:rFonts w:hint="default" w:ascii="Arial" w:hAnsi="宋体"/>
                <w:b w:val="0"/>
                <w:i w:val="0"/>
                <w:snapToGrid/>
                <w:color w:val="auto"/>
                <w:sz w:val="21"/>
                <w:szCs w:val="21"/>
                <w:shd w:val="clear" w:color="auto" w:fill="FFFFFF"/>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21"/>
                <w:shd w:val="clear" w:color="auto" w:fill="FFFFFF"/>
                <w:lang w:val="en-US" w:eastAsia="zh-CN"/>
              </w:rPr>
            </w:pPr>
            <w:r>
              <w:rPr>
                <w:rFonts w:hint="eastAsia" w:ascii="Arial" w:hAnsi="宋体"/>
                <w:b w:val="0"/>
                <w:i w:val="0"/>
                <w:snapToGrid/>
                <w:color w:val="auto"/>
                <w:sz w:val="13"/>
                <w:szCs w:val="13"/>
                <w:shd w:val="clear" w:color="auto" w:fill="FFFFFF"/>
                <w:lang w:val="en-US" w:eastAsia="zh-CN"/>
              </w:rPr>
              <w:t>依法应当公开招标而采用邀请招标的；招标文件、资格预审文件的发售、澄清、修改的时限，或者确定的提交资格预审申请文件、投标文件的时限不符合招标投标法和招标投标法实施条例规定的；接受未通过资格预审的单位或者个人参加投标的；接受应当拒收的投标文件</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Cs w:val="21"/>
              </w:rPr>
              <w:t>《工程建设项目施工招标投标办法》</w:t>
            </w:r>
            <w:r>
              <w:rPr>
                <w:rFonts w:hint="default" w:ascii="Arial" w:hAnsi="宋体"/>
                <w:b w:val="0"/>
                <w:i w:val="0"/>
                <w:snapToGrid/>
                <w:color w:val="auto"/>
                <w:sz w:val="21"/>
                <w:shd w:val="clear" w:color="auto" w:fill="FFFFFF"/>
              </w:rPr>
              <w:t>第七十三条</w:t>
            </w:r>
            <w:r>
              <w:rPr>
                <w:rFonts w:hint="eastAsia" w:ascii="Arial" w:hAnsi="宋体"/>
                <w:b w:val="0"/>
                <w:i w:val="0"/>
                <w:snapToGrid/>
                <w:color w:val="auto"/>
                <w:sz w:val="21"/>
                <w:shd w:val="clear" w:color="auto" w:fill="FFFFFF"/>
                <w:lang w:eastAsia="zh-CN"/>
              </w:rPr>
              <w:t>第二款规定</w:t>
            </w:r>
            <w:r>
              <w:rPr>
                <w:rFonts w:hint="default" w:ascii="Arial" w:hAnsi="宋体"/>
                <w:b w:val="0"/>
                <w:i w:val="0"/>
                <w:snapToGrid/>
                <w:color w:val="auto"/>
                <w:sz w:val="21"/>
                <w:shd w:val="clear" w:color="auto" w:fill="FFFFFF"/>
              </w:rPr>
              <w:t xml:space="preserve"> </w:t>
            </w:r>
            <w:r>
              <w:rPr>
                <w:rFonts w:hint="default" w:ascii="Arial" w:hAnsi="宋体"/>
                <w:b w:val="0"/>
                <w:i w:val="0"/>
                <w:snapToGrid/>
                <w:color w:val="auto"/>
                <w:sz w:val="21"/>
                <w:shd w:val="clear" w:color="auto" w:fill="FFFFFF"/>
                <w:lang w:val="en-US" w:eastAsia="zh-CN"/>
              </w:rPr>
              <w:t>由有关行政监督部门责令改正，可以处10万元以下的罚款</w:t>
            </w:r>
            <w:r>
              <w:rPr>
                <w:rFonts w:hint="eastAsia" w:ascii="Arial" w:hAnsi="宋体"/>
                <w:b w:val="0"/>
                <w:i w:val="0"/>
                <w:snapToGrid/>
                <w:color w:val="auto"/>
                <w:sz w:val="21"/>
                <w:shd w:val="clear" w:color="auto" w:fill="FFFFFF"/>
                <w:lang w:val="en-US" w:eastAsia="zh-CN"/>
              </w:rPr>
              <w:t>。</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可处</w:t>
            </w:r>
            <w:r>
              <w:rPr>
                <w:rFonts w:hint="eastAsia"/>
                <w:lang w:val="en-US" w:eastAsia="zh-CN"/>
              </w:rPr>
              <w:t>1万至4万元罚款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4万至7万元罚款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7万至10万元罚款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left"/>
              <w:rPr>
                <w:rFonts w:hint="eastAsia" w:ascii="Arial" w:hAnsi="宋体"/>
                <w:b w:val="0"/>
                <w:i w:val="0"/>
                <w:snapToGrid/>
                <w:color w:val="auto"/>
                <w:sz w:val="18"/>
                <w:szCs w:val="18"/>
                <w:shd w:val="clear" w:color="auto" w:fill="FFFFFF"/>
                <w:lang w:eastAsia="zh-CN"/>
              </w:rPr>
            </w:pPr>
            <w:r>
              <w:rPr>
                <w:rFonts w:hint="default" w:ascii="Arial" w:hAnsi="宋体"/>
                <w:b w:val="0"/>
                <w:i w:val="0"/>
                <w:snapToGrid/>
                <w:color w:val="auto"/>
                <w:sz w:val="18"/>
                <w:szCs w:val="18"/>
                <w:shd w:val="clear" w:color="auto" w:fill="FFFFFF"/>
              </w:rPr>
              <w:t>对依法必须进行施工招标的项目的中标人</w:t>
            </w:r>
            <w:r>
              <w:rPr>
                <w:rFonts w:hint="eastAsia" w:ascii="Arial" w:hAnsi="宋体"/>
                <w:b w:val="0"/>
                <w:i w:val="0"/>
                <w:snapToGrid/>
                <w:color w:val="auto"/>
                <w:sz w:val="18"/>
                <w:szCs w:val="18"/>
                <w:shd w:val="clear" w:color="auto" w:fill="FFFFFF"/>
                <w:lang w:eastAsia="zh-CN"/>
              </w:rPr>
              <w:t>：</w:t>
            </w:r>
          </w:p>
          <w:p>
            <w:pPr>
              <w:jc w:val="left"/>
              <w:rPr>
                <w:rFonts w:hint="eastAsia" w:ascii="Arial" w:hAnsi="宋体" w:eastAsia="宋体"/>
                <w:b w:val="0"/>
                <w:i w:val="0"/>
                <w:snapToGrid/>
                <w:color w:val="auto"/>
                <w:sz w:val="21"/>
                <w:shd w:val="clear" w:color="auto" w:fill="FFFFFF"/>
                <w:lang w:val="en-US" w:eastAsia="zh-CN"/>
              </w:rPr>
            </w:pPr>
            <w:r>
              <w:rPr>
                <w:rFonts w:hint="default" w:ascii="Arial" w:hAnsi="宋体"/>
                <w:b w:val="0"/>
                <w:i w:val="0"/>
                <w:snapToGrid/>
                <w:color w:val="auto"/>
                <w:sz w:val="18"/>
                <w:szCs w:val="18"/>
                <w:shd w:val="clear" w:color="auto" w:fill="FFFFFF"/>
              </w:rPr>
              <w:t>中标通知书发出后，中标人放弃中标项目的</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无正当理由不与招标人签订合同的</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在签订合同时向招标人提出附加条件或者更改合同实质性内容的</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或者拒不提交所要求的履约保证金的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 w:val="18"/>
                <w:szCs w:val="18"/>
              </w:rPr>
            </w:pPr>
            <w:r>
              <w:rPr>
                <w:rFonts w:hint="eastAsia" w:ascii="宋体" w:hAnsi="宋体" w:cs="宋体"/>
                <w:color w:val="auto"/>
                <w:kern w:val="0"/>
                <w:sz w:val="18"/>
                <w:szCs w:val="18"/>
              </w:rPr>
              <w:t>《工程建设项目施工招标投标办法》</w:t>
            </w:r>
            <w:r>
              <w:rPr>
                <w:rFonts w:hint="default" w:ascii="Arial" w:hAnsi="宋体"/>
                <w:b w:val="0"/>
                <w:i w:val="0"/>
                <w:snapToGrid/>
                <w:color w:val="auto"/>
                <w:sz w:val="18"/>
                <w:szCs w:val="18"/>
                <w:shd w:val="clear" w:color="auto" w:fill="FFFFFF"/>
              </w:rPr>
              <w:t>第八十一条</w:t>
            </w:r>
            <w:r>
              <w:rPr>
                <w:rFonts w:hint="eastAsia" w:ascii="Arial" w:hAnsi="宋体"/>
                <w:b w:val="0"/>
                <w:i w:val="0"/>
                <w:snapToGrid/>
                <w:color w:val="auto"/>
                <w:sz w:val="18"/>
                <w:szCs w:val="18"/>
                <w:shd w:val="clear" w:color="auto" w:fill="FFFFFF"/>
                <w:lang w:eastAsia="zh-CN"/>
              </w:rPr>
              <w:t>规定</w:t>
            </w:r>
            <w:r>
              <w:rPr>
                <w:rFonts w:hint="eastAsia" w:ascii="Arial" w:hAnsi="宋体"/>
                <w:b w:val="0"/>
                <w:i w:val="0"/>
                <w:snapToGrid/>
                <w:color w:val="auto"/>
                <w:sz w:val="18"/>
                <w:szCs w:val="18"/>
                <w:shd w:val="clear" w:color="auto" w:fill="FFFFFF"/>
                <w:lang w:val="en-US" w:eastAsia="zh-CN"/>
              </w:rPr>
              <w:t xml:space="preserve"> </w:t>
            </w:r>
            <w:r>
              <w:rPr>
                <w:rFonts w:hint="default" w:ascii="Arial" w:hAnsi="宋体"/>
                <w:b w:val="0"/>
                <w:i w:val="0"/>
                <w:snapToGrid/>
                <w:color w:val="auto"/>
                <w:sz w:val="18"/>
                <w:szCs w:val="18"/>
                <w:shd w:val="clear" w:color="auto" w:fill="FFFFFF"/>
              </w:rPr>
              <w:t>取消其中标资格，投标保证金不予退还</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给招标人的损失超过投标保证金数额的，中标人应当对超过部分予以赔偿</w:t>
            </w:r>
            <w:r>
              <w:rPr>
                <w:rFonts w:hint="eastAsia" w:ascii="Arial" w:hAnsi="宋体"/>
                <w:b w:val="0"/>
                <w:i w:val="0"/>
                <w:snapToGrid/>
                <w:color w:val="auto"/>
                <w:sz w:val="18"/>
                <w:szCs w:val="18"/>
                <w:shd w:val="clear" w:color="auto" w:fill="FFFFFF"/>
                <w:lang w:eastAsia="zh-CN"/>
              </w:rPr>
              <w:t>；</w:t>
            </w:r>
            <w:r>
              <w:rPr>
                <w:rFonts w:hint="default" w:ascii="Arial" w:hAnsi="宋体"/>
                <w:b w:val="0"/>
                <w:i w:val="0"/>
                <w:snapToGrid/>
                <w:color w:val="auto"/>
                <w:sz w:val="18"/>
                <w:szCs w:val="18"/>
                <w:shd w:val="clear" w:color="auto" w:fill="FFFFFF"/>
              </w:rPr>
              <w:t>没有提交投标保证金的，应当对招标人的损失承担赔偿责任。对依法必须进行施工招标的项目的中标人，由有关行政监督部门责令改正，可以处中标金额千分之十以下罚款。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pPr>
            <w:r>
              <w:rPr>
                <w:rFonts w:hint="eastAsia" w:ascii="Arial" w:hAnsi="宋体"/>
                <w:b w:val="0"/>
                <w:i w:val="0"/>
                <w:snapToGrid/>
                <w:color w:val="auto"/>
                <w:sz w:val="21"/>
                <w:shd w:val="clear" w:color="auto" w:fill="FFFFFF"/>
                <w:lang w:eastAsia="zh-CN"/>
              </w:rPr>
              <w:t>可</w:t>
            </w:r>
            <w:r>
              <w:rPr>
                <w:rFonts w:hint="default" w:ascii="Arial" w:hAnsi="宋体"/>
                <w:b w:val="0"/>
                <w:i w:val="0"/>
                <w:snapToGrid/>
                <w:color w:val="auto"/>
                <w:sz w:val="21"/>
                <w:shd w:val="clear" w:color="auto" w:fill="FFFFFF"/>
              </w:rPr>
              <w:t>处中标金额</w:t>
            </w:r>
            <w:r>
              <w:rPr>
                <w:rFonts w:hint="eastAsia" w:ascii="Arial" w:hAnsi="宋体"/>
                <w:b w:val="0"/>
                <w:i w:val="0"/>
                <w:snapToGrid/>
                <w:color w:val="auto"/>
                <w:sz w:val="21"/>
                <w:shd w:val="clear" w:color="auto" w:fill="FFFFFF"/>
                <w:lang w:val="en-US" w:eastAsia="zh-CN"/>
              </w:rPr>
              <w:t>1</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4</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pPr>
            <w:r>
              <w:rPr>
                <w:rFonts w:hint="default" w:ascii="Arial" w:hAnsi="宋体"/>
                <w:b w:val="0"/>
                <w:i w:val="0"/>
                <w:snapToGrid/>
                <w:color w:val="auto"/>
                <w:sz w:val="21"/>
                <w:shd w:val="clear" w:color="auto" w:fill="FFFFFF"/>
              </w:rPr>
              <w:t>处中标金额</w:t>
            </w:r>
            <w:r>
              <w:rPr>
                <w:rFonts w:hint="eastAsia" w:ascii="Arial" w:hAnsi="宋体"/>
                <w:b w:val="0"/>
                <w:i w:val="0"/>
                <w:snapToGrid/>
                <w:color w:val="auto"/>
                <w:sz w:val="21"/>
                <w:shd w:val="clear" w:color="auto" w:fill="FFFFFF"/>
                <w:lang w:val="en-US" w:eastAsia="zh-CN"/>
              </w:rPr>
              <w:t>4</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7</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25" w:type="dxa"/>
            <w:vMerge w:val="continue"/>
            <w:noWrap w:val="0"/>
            <w:vAlign w:val="center"/>
          </w:tcPr>
          <w:p>
            <w:pPr>
              <w:jc w:val="center"/>
              <w:rPr>
                <w:sz w:val="18"/>
                <w:szCs w:val="18"/>
              </w:rP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default" w:ascii="Arial" w:hAnsi="宋体"/>
                <w:b w:val="0"/>
                <w:i w:val="0"/>
                <w:snapToGrid/>
                <w:color w:val="auto"/>
                <w:sz w:val="21"/>
                <w:shd w:val="clear" w:color="auto" w:fill="FFFFFF"/>
              </w:rPr>
              <w:t>处中标金额</w:t>
            </w:r>
            <w:r>
              <w:rPr>
                <w:rFonts w:hint="eastAsia" w:ascii="Arial" w:hAnsi="宋体"/>
                <w:b w:val="0"/>
                <w:i w:val="0"/>
                <w:snapToGrid/>
                <w:color w:val="auto"/>
                <w:sz w:val="21"/>
                <w:shd w:val="clear" w:color="auto" w:fill="FFFFFF"/>
                <w:lang w:val="en-US" w:eastAsia="zh-CN"/>
              </w:rPr>
              <w:t>7</w:t>
            </w:r>
            <w:r>
              <w:rPr>
                <w:rFonts w:hint="eastAsia" w:ascii="Noto Sans CJK SC" w:hAnsi="Noto Sans CJK SC" w:eastAsia="Noto Sans CJK SC" w:cs="Noto Sans CJK SC"/>
                <w:b w:val="0"/>
                <w:i w:val="0"/>
                <w:snapToGrid/>
                <w:color w:val="auto"/>
                <w:sz w:val="21"/>
                <w:shd w:val="clear" w:color="auto" w:fill="FFFFFF"/>
              </w:rPr>
              <w:t>‰</w:t>
            </w:r>
            <w:r>
              <w:rPr>
                <w:rFonts w:hint="eastAsia" w:ascii="宋体" w:hAnsi="宋体" w:eastAsia="宋体" w:cs="宋体"/>
                <w:b w:val="0"/>
                <w:i w:val="0"/>
                <w:snapToGrid/>
                <w:color w:val="auto"/>
                <w:sz w:val="21"/>
                <w:shd w:val="clear" w:color="auto" w:fill="FFFFFF"/>
                <w:lang w:eastAsia="zh-CN"/>
              </w:rPr>
              <w:t>至</w:t>
            </w:r>
            <w:r>
              <w:rPr>
                <w:rFonts w:hint="eastAsia" w:ascii="Arial" w:hAnsi="宋体"/>
                <w:b w:val="0"/>
                <w:i w:val="0"/>
                <w:snapToGrid/>
                <w:color w:val="auto"/>
                <w:sz w:val="21"/>
                <w:shd w:val="clear" w:color="auto" w:fill="FFFFFF"/>
                <w:lang w:val="en-US" w:eastAsia="zh-CN"/>
              </w:rPr>
              <w:t>10</w:t>
            </w:r>
            <w:r>
              <w:rPr>
                <w:rFonts w:hint="eastAsia" w:ascii="Noto Sans CJK SC" w:hAnsi="Noto Sans CJK SC" w:eastAsia="Noto Sans CJK SC" w:cs="Noto Sans CJK SC"/>
                <w:b w:val="0"/>
                <w:i w:val="0"/>
                <w:snapToGrid/>
                <w:color w:val="auto"/>
                <w:sz w:val="21"/>
                <w:shd w:val="clear" w:color="auto" w:fill="FFFFFF"/>
              </w:rPr>
              <w:t>‰</w:t>
            </w:r>
            <w:r>
              <w:rPr>
                <w:rFonts w:hint="default" w:ascii="Arial" w:hAnsi="宋体"/>
                <w:b w:val="0"/>
                <w:i w:val="0"/>
                <w:snapToGrid/>
                <w:color w:val="auto"/>
                <w:sz w:val="21"/>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25" w:type="dxa"/>
            <w:vMerge w:val="restart"/>
            <w:tcBorders>
              <w:top w:val="single" w:color="auto" w:sz="4" w:space="0"/>
            </w:tcBorders>
            <w:noWrap w:val="0"/>
            <w:vAlign w:val="center"/>
          </w:tcPr>
          <w:p>
            <w:pPr>
              <w:numPr>
                <w:ilvl w:val="0"/>
                <w:numId w:val="1"/>
              </w:numPr>
              <w:ind w:left="425" w:leftChars="0" w:hanging="425" w:firstLineChars="0"/>
              <w:jc w:val="center"/>
              <w:rPr>
                <w:rFonts w:hint="default" w:eastAsia="宋体"/>
                <w:sz w:val="18"/>
                <w:szCs w:val="18"/>
                <w:lang w:val="en-US" w:eastAsia="zh-CN"/>
              </w:rPr>
            </w:pPr>
          </w:p>
        </w:tc>
        <w:tc>
          <w:tcPr>
            <w:tcW w:w="2743" w:type="dxa"/>
            <w:vMerge w:val="restart"/>
            <w:tcBorders>
              <w:top w:val="single" w:color="auto" w:sz="4" w:space="0"/>
            </w:tcBorders>
            <w:noWrap w:val="0"/>
            <w:vAlign w:val="center"/>
          </w:tcPr>
          <w:p>
            <w:pPr>
              <w:jc w:val="both"/>
              <w:rPr>
                <w:rFonts w:hint="default" w:ascii="Arial" w:hAnsi="宋体"/>
                <w:b w:val="0"/>
                <w:i w:val="0"/>
                <w:snapToGrid/>
                <w:color w:val="auto"/>
                <w:sz w:val="21"/>
                <w:shd w:val="clear" w:color="auto" w:fill="FFFFFF"/>
              </w:rPr>
            </w:pPr>
            <w:r>
              <w:rPr>
                <w:rFonts w:hint="default" w:ascii="Arial" w:hAnsi="宋体"/>
                <w:b w:val="0"/>
                <w:bCs/>
                <w:i w:val="0"/>
                <w:snapToGrid/>
                <w:color w:val="auto"/>
                <w:sz w:val="21"/>
                <w:shd w:val="clear" w:color="auto" w:fill="FFFFFF"/>
              </w:rPr>
              <w:t>招标人不具备自行办理施工招标事宜条件而自行招标的</w:t>
            </w:r>
          </w:p>
        </w:tc>
        <w:tc>
          <w:tcPr>
            <w:tcW w:w="685" w:type="dxa"/>
            <w:vMerge w:val="restart"/>
            <w:tcBorders>
              <w:top w:val="single" w:color="auto" w:sz="4" w:space="0"/>
            </w:tcBorders>
            <w:noWrap w:val="0"/>
            <w:vAlign w:val="center"/>
          </w:tcPr>
          <w:p>
            <w:pPr>
              <w:jc w:val="center"/>
              <w:rPr>
                <w:rFonts w:hint="default" w:ascii="微软雅黑" w:hAnsi="宋体" w:eastAsia="宋体"/>
                <w:b w:val="0"/>
                <w:i w:val="0"/>
                <w:snapToGrid/>
                <w:color w:val="auto"/>
                <w:kern w:val="2"/>
                <w:sz w:val="21"/>
                <w:szCs w:val="21"/>
                <w:shd w:val="clear" w:color="auto" w:fill="FFFFFF"/>
                <w:lang w:val="en-US" w:eastAsia="zh-CN" w:bidi="ar-SA"/>
              </w:rPr>
            </w:pPr>
            <w:r>
              <w:rPr>
                <w:rFonts w:hint="eastAsia" w:ascii="微软雅黑" w:hAnsi="宋体"/>
                <w:b w:val="0"/>
                <w:i w:val="0"/>
                <w:snapToGrid/>
                <w:color w:val="auto"/>
                <w:kern w:val="2"/>
                <w:sz w:val="21"/>
                <w:szCs w:val="21"/>
                <w:shd w:val="clear" w:color="auto" w:fill="FFFFFF"/>
                <w:lang w:val="en-US" w:eastAsia="zh-CN" w:bidi="ar-SA"/>
              </w:rPr>
              <w:t>罚款</w:t>
            </w:r>
          </w:p>
        </w:tc>
        <w:tc>
          <w:tcPr>
            <w:tcW w:w="3461" w:type="dxa"/>
            <w:vMerge w:val="restart"/>
            <w:tcBorders>
              <w:top w:val="single" w:color="auto" w:sz="4" w:space="0"/>
            </w:tcBorders>
            <w:noWrap w:val="0"/>
            <w:vAlign w:val="center"/>
          </w:tcPr>
          <w:p>
            <w:pPr>
              <w:jc w:val="left"/>
              <w:rPr>
                <w:rFonts w:hint="eastAsia" w:ascii="宋体" w:hAnsi="宋体" w:cs="宋体"/>
                <w:color w:val="auto"/>
                <w:kern w:val="0"/>
                <w:szCs w:val="21"/>
              </w:rPr>
            </w:pPr>
            <w:r>
              <w:rPr>
                <w:rFonts w:hint="eastAsia" w:ascii="宋体" w:hAnsi="宋体" w:cs="宋体"/>
                <w:color w:val="auto"/>
                <w:kern w:val="0"/>
                <w:sz w:val="18"/>
                <w:szCs w:val="18"/>
              </w:rPr>
              <w:t>《房屋建筑和市政基础设施工程施工招标投标管理办法》</w:t>
            </w:r>
            <w:r>
              <w:rPr>
                <w:rFonts w:hint="default" w:ascii="Arial" w:hAnsi="宋体"/>
                <w:b w:val="0"/>
                <w:bCs/>
                <w:i w:val="0"/>
                <w:snapToGrid/>
                <w:color w:val="auto"/>
                <w:sz w:val="18"/>
                <w:szCs w:val="18"/>
                <w:shd w:val="clear" w:color="auto" w:fill="FFFFFF"/>
              </w:rPr>
              <w:t>第五十一条</w:t>
            </w:r>
            <w:r>
              <w:rPr>
                <w:rFonts w:hint="eastAsia" w:ascii="Arial" w:hAnsi="宋体"/>
                <w:b w:val="0"/>
                <w:bCs/>
                <w:i w:val="0"/>
                <w:snapToGrid/>
                <w:color w:val="auto"/>
                <w:sz w:val="18"/>
                <w:szCs w:val="18"/>
                <w:shd w:val="clear" w:color="auto" w:fill="FFFFFF"/>
                <w:lang w:eastAsia="zh-CN"/>
              </w:rPr>
              <w:t>规定</w:t>
            </w:r>
            <w:r>
              <w:rPr>
                <w:rFonts w:hint="eastAsia" w:ascii="Arial" w:hAnsi="宋体"/>
                <w:b w:val="0"/>
                <w:bCs/>
                <w:i w:val="0"/>
                <w:snapToGrid/>
                <w:color w:val="auto"/>
                <w:sz w:val="18"/>
                <w:szCs w:val="18"/>
                <w:shd w:val="clear" w:color="auto" w:fill="FFFFFF"/>
                <w:lang w:val="en-US" w:eastAsia="zh-CN"/>
              </w:rPr>
              <w:t xml:space="preserve"> </w:t>
            </w:r>
            <w:r>
              <w:rPr>
                <w:rFonts w:hint="default" w:ascii="Arial" w:hAnsi="宋体"/>
                <w:b w:val="0"/>
                <w:bCs/>
                <w:i w:val="0"/>
                <w:snapToGrid/>
                <w:color w:val="auto"/>
                <w:sz w:val="18"/>
                <w:szCs w:val="18"/>
                <w:shd w:val="clear" w:color="auto" w:fill="FFFFFF"/>
              </w:rPr>
              <w:t>县级以上地方人民政府建设行政主管部门应当责令改正，处1万元以下的罚款。</w:t>
            </w: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轻微</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主动消除或者减轻违法行为危害后果的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pPr>
            <w:r>
              <w:rPr>
                <w:rFonts w:hint="eastAsia" w:ascii="宋体" w:hAnsi="宋体"/>
                <w:b w:val="0"/>
                <w:bCs/>
                <w:szCs w:val="21"/>
                <w:vertAlign w:val="baseline"/>
                <w:lang w:eastAsia="zh-CN"/>
              </w:rPr>
              <w:t>一般</w:t>
            </w:r>
          </w:p>
        </w:tc>
        <w:tc>
          <w:tcPr>
            <w:tcW w:w="4189" w:type="dxa"/>
            <w:tcBorders>
              <w:top w:val="single" w:color="auto" w:sz="4" w:space="0"/>
            </w:tcBorders>
            <w:noWrap w:val="0"/>
            <w:vAlign w:val="center"/>
          </w:tcPr>
          <w:p>
            <w:pPr>
              <w:jc w:val="center"/>
            </w:pPr>
            <w:r>
              <w:rPr>
                <w:rFonts w:hint="eastAsia" w:ascii="宋体" w:hAnsi="宋体"/>
                <w:b w:val="0"/>
                <w:bCs/>
                <w:szCs w:val="21"/>
                <w:vertAlign w:val="baseline"/>
                <w:lang w:eastAsia="zh-CN"/>
              </w:rPr>
              <w:t>经责令，改正的</w:t>
            </w:r>
          </w:p>
        </w:tc>
        <w:tc>
          <w:tcPr>
            <w:tcW w:w="3408" w:type="dxa"/>
            <w:tcBorders>
              <w:top w:val="single" w:color="auto" w:sz="4" w:space="0"/>
            </w:tcBorders>
            <w:noWrap w:val="0"/>
            <w:vAlign w:val="center"/>
          </w:tcPr>
          <w:p>
            <w:pPr>
              <w:jc w:val="center"/>
              <w:rPr>
                <w:rFonts w:hint="default" w:eastAsia="宋体"/>
                <w:lang w:val="en-US" w:eastAsia="zh-CN"/>
              </w:rPr>
            </w:pPr>
            <w:r>
              <w:rPr>
                <w:rFonts w:hint="eastAsia"/>
                <w:lang w:eastAsia="zh-CN"/>
              </w:rPr>
              <w:t>处</w:t>
            </w:r>
            <w:r>
              <w:rPr>
                <w:rFonts w:hint="eastAsia"/>
                <w:lang w:val="en-US" w:eastAsia="zh-CN"/>
              </w:rPr>
              <w:t>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5" w:type="dxa"/>
            <w:vMerge w:val="continue"/>
            <w:noWrap w:val="0"/>
            <w:vAlign w:val="center"/>
          </w:tcPr>
          <w:p>
            <w:pPr>
              <w:jc w:val="center"/>
            </w:pPr>
          </w:p>
        </w:tc>
        <w:tc>
          <w:tcPr>
            <w:tcW w:w="2743" w:type="dxa"/>
            <w:vMerge w:val="continue"/>
            <w:noWrap w:val="0"/>
            <w:vAlign w:val="center"/>
          </w:tcPr>
          <w:p>
            <w:pPr>
              <w:jc w:val="cente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pPr>
          </w:p>
        </w:tc>
        <w:tc>
          <w:tcPr>
            <w:tcW w:w="825"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严重</w:t>
            </w:r>
          </w:p>
        </w:tc>
        <w:tc>
          <w:tcPr>
            <w:tcW w:w="4189"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ascii="宋体" w:hAnsi="宋体"/>
                <w:b w:val="0"/>
                <w:bCs/>
                <w:szCs w:val="21"/>
                <w:vertAlign w:val="baseline"/>
                <w:lang w:eastAsia="zh-CN"/>
              </w:rPr>
              <w:t>拒不改正或经责令、处罚之后再次违法的</w:t>
            </w:r>
          </w:p>
        </w:tc>
        <w:tc>
          <w:tcPr>
            <w:tcW w:w="3408" w:type="dxa"/>
            <w:tcBorders>
              <w:top w:val="single" w:color="auto" w:sz="4" w:space="0"/>
            </w:tcBorders>
            <w:noWrap w:val="0"/>
            <w:vAlign w:val="center"/>
          </w:tcPr>
          <w:p>
            <w:pPr>
              <w:jc w:val="center"/>
              <w:rPr>
                <w:rFonts w:hint="eastAsia" w:ascii="宋体" w:hAnsi="宋体"/>
                <w:b w:val="0"/>
                <w:bCs/>
                <w:szCs w:val="21"/>
                <w:vertAlign w:val="baseline"/>
                <w:lang w:eastAsia="zh-CN"/>
              </w:rPr>
            </w:pPr>
            <w:r>
              <w:rPr>
                <w:rFonts w:hint="eastAsia"/>
                <w:lang w:eastAsia="zh-CN"/>
              </w:rPr>
              <w:t>处</w:t>
            </w:r>
            <w:r>
              <w:rPr>
                <w:rFonts w:hint="eastAsia"/>
                <w:lang w:val="en-US" w:eastAsia="zh-CN"/>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25" w:type="dxa"/>
            <w:vMerge w:val="continue"/>
            <w:noWrap w:val="0"/>
            <w:vAlign w:val="center"/>
          </w:tcPr>
          <w:p>
            <w:pPr>
              <w:jc w:val="center"/>
              <w:rPr>
                <w:color w:val="auto"/>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tcBorders>
              <w:top w:val="single" w:color="auto" w:sz="4" w:space="0"/>
              <w:bottom w:val="single" w:color="auto" w:sz="4" w:space="0"/>
            </w:tcBorders>
            <w:noWrap w:val="0"/>
            <w:vAlign w:val="center"/>
          </w:tcPr>
          <w:p>
            <w:pPr>
              <w:jc w:val="center"/>
              <w:rPr>
                <w:color w:val="auto"/>
                <w:lang w:val="en-US"/>
              </w:rPr>
            </w:pPr>
            <w:r>
              <w:rPr>
                <w:rFonts w:hint="eastAsia" w:ascii="宋体" w:hAnsi="宋体"/>
                <w:b w:val="0"/>
                <w:bCs/>
                <w:color w:val="auto"/>
                <w:szCs w:val="21"/>
                <w:vertAlign w:val="baseline"/>
                <w:lang w:eastAsia="zh-CN"/>
              </w:rPr>
              <w:t>一般</w:t>
            </w:r>
          </w:p>
        </w:tc>
        <w:tc>
          <w:tcPr>
            <w:tcW w:w="4189" w:type="dxa"/>
            <w:tcBorders>
              <w:top w:val="single" w:color="auto" w:sz="4" w:space="0"/>
              <w:bottom w:val="single" w:color="auto" w:sz="4" w:space="0"/>
            </w:tcBorders>
            <w:noWrap w:val="0"/>
            <w:vAlign w:val="center"/>
          </w:tcPr>
          <w:p>
            <w:pPr>
              <w:jc w:val="center"/>
              <w:rPr>
                <w:color w:val="auto"/>
                <w:sz w:val="18"/>
                <w:szCs w:val="18"/>
                <w:lang w:val="en-US"/>
              </w:rPr>
            </w:pPr>
            <w:r>
              <w:rPr>
                <w:rFonts w:hint="eastAsia" w:ascii="宋体" w:hAnsi="宋体"/>
                <w:b w:val="0"/>
                <w:bCs/>
                <w:color w:val="auto"/>
                <w:sz w:val="18"/>
                <w:szCs w:val="18"/>
                <w:vertAlign w:val="baseline"/>
                <w:lang w:eastAsia="zh-CN"/>
              </w:rPr>
              <w:t>经责令，停止违法行为，在规定时间内改正的</w:t>
            </w:r>
          </w:p>
        </w:tc>
        <w:tc>
          <w:tcPr>
            <w:tcW w:w="3408" w:type="dxa"/>
            <w:noWrap w:val="0"/>
            <w:vAlign w:val="center"/>
          </w:tcPr>
          <w:p>
            <w:pPr>
              <w:jc w:val="center"/>
              <w:rPr>
                <w:rFonts w:hint="eastAsia"/>
                <w:color w:val="auto"/>
                <w:lang w:val="en-US" w:eastAsia="zh-CN"/>
              </w:rPr>
            </w:pPr>
            <w:r>
              <w:rPr>
                <w:rFonts w:hint="eastAsia"/>
                <w:color w:val="auto"/>
                <w:lang w:val="en-US" w:eastAsia="zh-CN"/>
              </w:rPr>
              <w:t>处居民用户200元罚款，</w:t>
            </w:r>
          </w:p>
          <w:p>
            <w:pPr>
              <w:jc w:val="center"/>
              <w:rPr>
                <w:rFonts w:hint="default" w:eastAsia="宋体"/>
                <w:color w:val="auto"/>
                <w:lang w:val="en-US" w:eastAsia="zh-CN"/>
              </w:rPr>
            </w:pPr>
            <w:r>
              <w:rPr>
                <w:rFonts w:hint="eastAsia"/>
                <w:color w:val="auto"/>
                <w:lang w:val="en-US" w:eastAsia="zh-CN"/>
              </w:rPr>
              <w:t>非居民用户2000元罚款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25" w:type="dxa"/>
            <w:vMerge w:val="continue"/>
            <w:noWrap w:val="0"/>
            <w:vAlign w:val="center"/>
          </w:tcPr>
          <w:p>
            <w:pPr>
              <w:jc w:val="center"/>
              <w:rPr>
                <w:color w:val="auto"/>
              </w:rPr>
            </w:pPr>
          </w:p>
        </w:tc>
        <w:tc>
          <w:tcPr>
            <w:tcW w:w="2743" w:type="dxa"/>
            <w:vMerge w:val="continue"/>
            <w:noWrap w:val="0"/>
            <w:vAlign w:val="center"/>
          </w:tcPr>
          <w:p>
            <w:pPr>
              <w:jc w:val="center"/>
              <w:rPr>
                <w:color w:val="auto"/>
              </w:rPr>
            </w:pPr>
          </w:p>
        </w:tc>
        <w:tc>
          <w:tcPr>
            <w:tcW w:w="685" w:type="dxa"/>
            <w:vMerge w:val="continue"/>
            <w:noWrap w:val="0"/>
            <w:vAlign w:val="center"/>
          </w:tcPr>
          <w:p>
            <w:pPr>
              <w:jc w:val="center"/>
              <w:rPr>
                <w:color w:val="auto"/>
              </w:rPr>
            </w:pPr>
          </w:p>
        </w:tc>
        <w:tc>
          <w:tcPr>
            <w:tcW w:w="3461" w:type="dxa"/>
            <w:vMerge w:val="continue"/>
            <w:noWrap w:val="0"/>
            <w:vAlign w:val="center"/>
          </w:tcPr>
          <w:p>
            <w:pPr>
              <w:jc w:val="center"/>
              <w:rPr>
                <w:color w:val="auto"/>
              </w:rPr>
            </w:pPr>
          </w:p>
        </w:tc>
        <w:tc>
          <w:tcPr>
            <w:tcW w:w="825" w:type="dxa"/>
            <w:noWrap w:val="0"/>
            <w:vAlign w:val="center"/>
          </w:tcPr>
          <w:p>
            <w:pPr>
              <w:jc w:val="center"/>
              <w:rPr>
                <w:rFonts w:hint="eastAsia" w:eastAsia="宋体"/>
                <w:color w:val="auto"/>
                <w:lang w:eastAsia="zh-CN"/>
              </w:rPr>
            </w:pPr>
            <w:r>
              <w:rPr>
                <w:rFonts w:hint="eastAsia"/>
                <w:color w:val="auto"/>
                <w:lang w:eastAsia="zh-CN"/>
              </w:rPr>
              <w:t>严重</w:t>
            </w:r>
          </w:p>
        </w:tc>
        <w:tc>
          <w:tcPr>
            <w:tcW w:w="4189" w:type="dxa"/>
            <w:tcBorders>
              <w:top w:val="single" w:color="auto" w:sz="4" w:space="0"/>
              <w:bottom w:val="single" w:color="auto" w:sz="4" w:space="0"/>
            </w:tcBorders>
            <w:noWrap w:val="0"/>
            <w:vAlign w:val="center"/>
          </w:tcPr>
          <w:p>
            <w:pPr>
              <w:jc w:val="center"/>
              <w:rPr>
                <w:rFonts w:hint="eastAsia" w:ascii="宋体" w:hAnsi="宋体"/>
                <w:b w:val="0"/>
                <w:bCs/>
                <w:color w:val="auto"/>
                <w:szCs w:val="21"/>
                <w:vertAlign w:val="baseline"/>
                <w:lang w:eastAsia="zh-CN"/>
              </w:rPr>
            </w:pPr>
            <w:r>
              <w:rPr>
                <w:rFonts w:hint="eastAsia" w:ascii="宋体" w:hAnsi="宋体"/>
                <w:b w:val="0"/>
                <w:bCs/>
                <w:color w:val="auto"/>
                <w:szCs w:val="21"/>
                <w:vertAlign w:val="baseline"/>
                <w:lang w:eastAsia="zh-CN"/>
              </w:rPr>
              <w:t>拒不停止或经责令、处罚之后再次违法的</w:t>
            </w:r>
          </w:p>
        </w:tc>
        <w:tc>
          <w:tcPr>
            <w:tcW w:w="3408" w:type="dxa"/>
            <w:noWrap w:val="0"/>
            <w:vAlign w:val="center"/>
          </w:tcPr>
          <w:p>
            <w:pPr>
              <w:jc w:val="center"/>
              <w:rPr>
                <w:rFonts w:hint="eastAsia"/>
                <w:color w:val="auto"/>
                <w:sz w:val="18"/>
                <w:szCs w:val="18"/>
                <w:lang w:val="en-US" w:eastAsia="zh-CN"/>
              </w:rPr>
            </w:pPr>
            <w:r>
              <w:rPr>
                <w:rFonts w:hint="eastAsia"/>
                <w:color w:val="auto"/>
                <w:sz w:val="18"/>
                <w:szCs w:val="18"/>
                <w:lang w:val="en-US" w:eastAsia="zh-CN"/>
              </w:rPr>
              <w:t>处居民用户2000元罚款，非居民用户1万至2万元罚款，予以暂停供暖，恢复</w:t>
            </w:r>
          </w:p>
          <w:p>
            <w:pPr>
              <w:jc w:val="center"/>
              <w:rPr>
                <w:rFonts w:hint="eastAsia" w:ascii="宋体" w:hAnsi="宋体"/>
                <w:b w:val="0"/>
                <w:bCs/>
                <w:color w:val="auto"/>
                <w:szCs w:val="21"/>
                <w:vertAlign w:val="baseline"/>
                <w:lang w:eastAsia="zh-CN"/>
              </w:rPr>
            </w:pPr>
            <w:r>
              <w:rPr>
                <w:rFonts w:hint="eastAsia"/>
                <w:color w:val="auto"/>
                <w:sz w:val="18"/>
                <w:szCs w:val="18"/>
                <w:lang w:val="en-US" w:eastAsia="zh-CN"/>
              </w:rPr>
              <w:t>供暖设施所需费用由违法行为人承担</w:t>
            </w:r>
          </w:p>
        </w:tc>
      </w:tr>
    </w:tbl>
    <w:p>
      <w:pPr>
        <w:rPr>
          <w:rFonts w:hint="eastAsia"/>
          <w:szCs w:val="21"/>
        </w:rPr>
      </w:pPr>
    </w:p>
    <w:p>
      <w:bookmarkStart w:id="0" w:name="_GoBack"/>
      <w:bookmarkEnd w:id="0"/>
    </w:p>
    <w:sectPr>
      <w:footerReference r:id="rId3" w:type="default"/>
      <w:footerReference r:id="rId4" w:type="even"/>
      <w:pgSz w:w="16838" w:h="11906" w:orient="landscape"/>
      <w:pgMar w:top="556" w:right="306" w:bottom="612" w:left="36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 ，Arial">
    <w:altName w:val="宋体"/>
    <w:panose1 w:val="00000000000000000000"/>
    <w:charset w:val="00"/>
    <w:family w:val="auto"/>
    <w:pitch w:val="default"/>
    <w:sig w:usb0="00000000" w:usb1="00000000" w:usb2="00000000" w:usb3="00000000" w:csb0="00040001" w:csb1="00000000"/>
  </w:font>
  <w:font w:name="Noto Sans CJK SC">
    <w:altName w:val="宋体"/>
    <w:panose1 w:val="020B0600000000000000"/>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BBB11"/>
    <w:multiLevelType w:val="singleLevel"/>
    <w:tmpl w:val="FE3BBB1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zFmZGZjNWU5NWI1ZjBhYzM2ZDgzZjIyNmEwMDMifQ=="/>
  </w:docVars>
  <w:rsids>
    <w:rsidRoot w:val="492203C5"/>
    <w:rsid w:val="4922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2022-09-30T01:45:00Z</dcterms:created>
  <dc:creator>果子</dc:creator>
  <cp:lastModifiedBy>果子</cp:lastModifiedBy>
  <dcterms:modified xsi:type="dcterms:W3CDTF">2022-09-30T01:46:15Z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8001E982D7E045418787A43552F5A591</vt:lpwstr>
  </property>
</Properties>
</file>